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Linguistic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alliteration    </w:t>
      </w:r>
      <w:r>
        <w:t xml:space="preserve">   hyperbole    </w:t>
      </w:r>
      <w:r>
        <w:t xml:space="preserve">   imperative    </w:t>
      </w:r>
      <w:r>
        <w:t xml:space="preserve">   repetition    </w:t>
      </w:r>
      <w:r>
        <w:t xml:space="preserve">   anecdote    </w:t>
      </w:r>
      <w:r>
        <w:t xml:space="preserve">   listofthree    </w:t>
      </w:r>
      <w:r>
        <w:t xml:space="preserve">   statistic    </w:t>
      </w:r>
      <w:r>
        <w:t xml:space="preserve">   fact    </w:t>
      </w:r>
      <w:r>
        <w:t xml:space="preserve">   rhetorical question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Linguistic Devices</dc:title>
  <dcterms:created xsi:type="dcterms:W3CDTF">2021-10-11T11:13:34Z</dcterms:created>
  <dcterms:modified xsi:type="dcterms:W3CDTF">2021-10-11T11:13:34Z</dcterms:modified>
</cp:coreProperties>
</file>