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List#14: 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corn    </w:t>
      </w:r>
      <w:r>
        <w:t xml:space="preserve">   fork    </w:t>
      </w:r>
      <w:r>
        <w:t xml:space="preserve">   card    </w:t>
      </w:r>
      <w:r>
        <w:t xml:space="preserve">   garden    </w:t>
      </w:r>
      <w:r>
        <w:t xml:space="preserve">   flower    </w:t>
      </w:r>
      <w:r>
        <w:t xml:space="preserve">   summer    </w:t>
      </w:r>
      <w:r>
        <w:t xml:space="preserve">   fur    </w:t>
      </w:r>
      <w:r>
        <w:t xml:space="preserve">   nurse    </w:t>
      </w:r>
      <w:r>
        <w:t xml:space="preserve">   girl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List#14: R-Controlled Vowels</dc:title>
  <dcterms:created xsi:type="dcterms:W3CDTF">2021-10-11T11:16:46Z</dcterms:created>
  <dcterms:modified xsi:type="dcterms:W3CDTF">2021-10-11T11:16:46Z</dcterms:modified>
</cp:coreProperties>
</file>