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List#17: Plural Words (Ending in s or 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glasses    </w:t>
      </w:r>
      <w:r>
        <w:t xml:space="preserve">   pages    </w:t>
      </w:r>
      <w:r>
        <w:t xml:space="preserve">   fixes    </w:t>
      </w:r>
      <w:r>
        <w:t xml:space="preserve">   dogs    </w:t>
      </w:r>
      <w:r>
        <w:t xml:space="preserve">   catches    </w:t>
      </w:r>
      <w:r>
        <w:t xml:space="preserve">   bunches    </w:t>
      </w:r>
      <w:r>
        <w:t xml:space="preserve">   dishes    </w:t>
      </w:r>
      <w:r>
        <w:t xml:space="preserve">   brushes    </w:t>
      </w:r>
      <w:r>
        <w:t xml:space="preserve">   boxes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List#17: Plural Words (Ending in s or es)</dc:title>
  <dcterms:created xsi:type="dcterms:W3CDTF">2021-10-11T11:16:52Z</dcterms:created>
  <dcterms:modified xsi:type="dcterms:W3CDTF">2021-10-11T11:16:52Z</dcterms:modified>
</cp:coreProperties>
</file>