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List#22: Vowel Digraphs- Words with ai and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crayon    </w:t>
      </w:r>
      <w:r>
        <w:t xml:space="preserve">   spray    </w:t>
      </w:r>
      <w:r>
        <w:t xml:space="preserve">   tray    </w:t>
      </w:r>
      <w:r>
        <w:t xml:space="preserve">   May    </w:t>
      </w:r>
      <w:r>
        <w:t xml:space="preserve">   Sunday    </w:t>
      </w:r>
      <w:r>
        <w:t xml:space="preserve">   aim    </w:t>
      </w:r>
      <w:r>
        <w:t xml:space="preserve">   sail    </w:t>
      </w:r>
      <w:r>
        <w:t xml:space="preserve">   tail    </w:t>
      </w:r>
      <w:r>
        <w:t xml:space="preserve">   chair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List#22: Vowel Digraphs- Words with ai and ay</dc:title>
  <dcterms:created xsi:type="dcterms:W3CDTF">2021-10-11T11:17:01Z</dcterms:created>
  <dcterms:modified xsi:type="dcterms:W3CDTF">2021-10-11T11:17:01Z</dcterms:modified>
</cp:coreProperties>
</file>