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Literary Devices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suggested or implied meaning or emotion associated with a word, beyond its literal definition (positive, negative or neutral).</w:t>
            </w:r>
            <w:r>
              <w:rPr>
                <w:b w:val="true"/>
                <w:bCs w:val="true"/>
              </w:rPr>
            </w:r>
          </w:p>
        </w:tc>
        <w:tc>
          <w:p>
            <w:pPr>
              <w:pStyle w:val="Questions"/>
            </w:pPr>
            <w:r>
              <w:rPr>
                <w:b w:val="true"/>
                <w:bCs w:val="true"/>
              </w:rPr>
              <w:t xml:space="preserve">A. </w:t>
            </w:r>
            <w:r>
              <w:t xml:space="preserve">theme</w:t>
            </w:r>
          </w:p>
        </w:tc>
      </w:tr>
      <w:tr>
        <w:tc>
          <w:p>
            <w:pPr>
              <w:pStyle w:val="Questions"/>
            </w:pPr>
            <w:r>
              <w:rPr>
                <w:b w:val="true"/>
                <w:bCs w:val="true"/>
              </w:rPr>
              <w:t xml:space="preserve">2. </w:t>
            </w:r>
            <w:r>
              <w:t xml:space="preserve">the dictionary definition of a word / the exact, literal meaning of a word.</w:t>
            </w:r>
            <w:r>
              <w:rPr>
                <w:b w:val="true"/>
                <w:bCs w:val="true"/>
              </w:rPr>
            </w:r>
          </w:p>
        </w:tc>
        <w:tc>
          <w:p>
            <w:pPr>
              <w:pStyle w:val="Questions"/>
            </w:pPr>
            <w:r>
              <w:rPr>
                <w:b w:val="true"/>
                <w:bCs w:val="true"/>
              </w:rPr>
              <w:t xml:space="preserve">B. </w:t>
            </w:r>
            <w:r>
              <w:t xml:space="preserve">denotation</w:t>
            </w:r>
          </w:p>
        </w:tc>
      </w:tr>
      <w:tr>
        <w:tc>
          <w:p>
            <w:pPr>
              <w:pStyle w:val="Questions"/>
            </w:pPr>
            <w:r>
              <w:rPr>
                <w:b w:val="true"/>
                <w:bCs w:val="true"/>
              </w:rPr>
              <w:t xml:space="preserve">3. </w:t>
            </w:r>
            <w:r>
              <w:t xml:space="preserve">a common term for the "mental pictures" writers paint; imagery is made up of all the sensory perceptions included in writing including what you can SEE, HEAR, TASTE, SMELL, and TOUCH. Sensory perceptions are things we pick up or notice with our five senses.</w:t>
            </w:r>
            <w:r>
              <w:rPr>
                <w:b w:val="true"/>
                <w:bCs w:val="true"/>
              </w:rPr>
            </w:r>
          </w:p>
        </w:tc>
        <w:tc>
          <w:p>
            <w:pPr>
              <w:pStyle w:val="Questions"/>
            </w:pPr>
            <w:r>
              <w:rPr>
                <w:b w:val="true"/>
                <w:bCs w:val="true"/>
              </w:rPr>
              <w:t xml:space="preserve">C. </w:t>
            </w:r>
            <w:r>
              <w:t xml:space="preserve">stanza</w:t>
            </w:r>
          </w:p>
        </w:tc>
      </w:tr>
      <w:tr>
        <w:tc>
          <w:p>
            <w:pPr>
              <w:pStyle w:val="Questions"/>
            </w:pPr>
            <w:r>
              <w:rPr>
                <w:b w:val="true"/>
                <w:bCs w:val="true"/>
              </w:rPr>
              <w:t xml:space="preserve">4. </w:t>
            </w:r>
            <w:r>
              <w:t xml:space="preserve"> a figure of speech that compares two unlike things without using the words like or as.</w:t>
            </w:r>
            <w:r>
              <w:rPr>
                <w:b w:val="true"/>
                <w:bCs w:val="true"/>
              </w:rPr>
            </w:r>
          </w:p>
        </w:tc>
        <w:tc>
          <w:p>
            <w:pPr>
              <w:pStyle w:val="Questions"/>
            </w:pPr>
            <w:r>
              <w:rPr>
                <w:b w:val="true"/>
                <w:bCs w:val="true"/>
              </w:rPr>
              <w:t xml:space="preserve">D. </w:t>
            </w:r>
            <w:r>
              <w:t xml:space="preserve">figurative language</w:t>
            </w:r>
          </w:p>
        </w:tc>
      </w:tr>
      <w:tr>
        <w:tc>
          <w:p>
            <w:pPr>
              <w:pStyle w:val="Questions"/>
            </w:pPr>
            <w:r>
              <w:rPr>
                <w:b w:val="true"/>
                <w:bCs w:val="true"/>
              </w:rPr>
              <w:t xml:space="preserve">5. </w:t>
            </w:r>
            <w:r>
              <w:t xml:space="preserve">a figure of speech that makes a comparison between unlike things by using the words "like", "as","than", "appears", or "seems"</w:t>
            </w:r>
            <w:r>
              <w:rPr>
                <w:b w:val="true"/>
                <w:bCs w:val="true"/>
              </w:rPr>
            </w:r>
          </w:p>
        </w:tc>
        <w:tc>
          <w:p>
            <w:pPr>
              <w:pStyle w:val="Questions"/>
            </w:pPr>
            <w:r>
              <w:rPr>
                <w:b w:val="true"/>
                <w:bCs w:val="true"/>
              </w:rPr>
              <w:t xml:space="preserve">E. </w:t>
            </w:r>
            <w:r>
              <w:t xml:space="preserve">paraphrasing</w:t>
            </w:r>
          </w:p>
        </w:tc>
      </w:tr>
      <w:tr>
        <w:tc>
          <w:p>
            <w:pPr>
              <w:pStyle w:val="Questions"/>
            </w:pPr>
            <w:r>
              <w:rPr>
                <w:b w:val="true"/>
                <w:bCs w:val="true"/>
              </w:rPr>
              <w:t xml:space="preserve">6. </w:t>
            </w:r>
            <w:r>
              <w:t xml:space="preserve">rewriting or restating another person's ideas or thoughts into your own words</w:t>
            </w:r>
            <w:r>
              <w:rPr>
                <w:b w:val="true"/>
                <w:bCs w:val="true"/>
              </w:rPr>
            </w:r>
          </w:p>
        </w:tc>
        <w:tc>
          <w:p>
            <w:pPr>
              <w:pStyle w:val="Questions"/>
            </w:pPr>
            <w:r>
              <w:rPr>
                <w:b w:val="true"/>
                <w:bCs w:val="true"/>
              </w:rPr>
              <w:t xml:space="preserve">F. </w:t>
            </w:r>
            <w:r>
              <w:t xml:space="preserve">metaphor</w:t>
            </w:r>
          </w:p>
        </w:tc>
      </w:tr>
      <w:tr>
        <w:tc>
          <w:p>
            <w:pPr>
              <w:pStyle w:val="Questions"/>
            </w:pPr>
            <w:r>
              <w:rPr>
                <w:b w:val="true"/>
                <w:bCs w:val="true"/>
              </w:rPr>
              <w:t xml:space="preserve">7. </w:t>
            </w:r>
            <w:r>
              <w:t xml:space="preserve">the author's central message, concern or purpose in a text. It tells us what the author is teaching us about human beings or about life.</w:t>
            </w:r>
            <w:r>
              <w:rPr>
                <w:b w:val="true"/>
                <w:bCs w:val="true"/>
              </w:rPr>
            </w:r>
          </w:p>
        </w:tc>
        <w:tc>
          <w:p>
            <w:pPr>
              <w:pStyle w:val="Questions"/>
            </w:pPr>
            <w:r>
              <w:rPr>
                <w:b w:val="true"/>
                <w:bCs w:val="true"/>
              </w:rPr>
              <w:t xml:space="preserve">G. </w:t>
            </w:r>
            <w:r>
              <w:t xml:space="preserve">transitional phrases</w:t>
            </w:r>
          </w:p>
        </w:tc>
      </w:tr>
      <w:tr>
        <w:tc>
          <w:p>
            <w:pPr>
              <w:pStyle w:val="Questions"/>
            </w:pPr>
            <w:r>
              <w:rPr>
                <w:b w:val="true"/>
                <w:bCs w:val="true"/>
              </w:rPr>
              <w:t xml:space="preserve">8. </w:t>
            </w:r>
            <w:r>
              <w:t xml:space="preserve">the main action that is the focus of the narrative (usually the conflict)</w:t>
            </w:r>
            <w:r>
              <w:rPr>
                <w:b w:val="true"/>
                <w:bCs w:val="true"/>
              </w:rPr>
            </w:r>
          </w:p>
        </w:tc>
        <w:tc>
          <w:p>
            <w:pPr>
              <w:pStyle w:val="Questions"/>
            </w:pPr>
            <w:r>
              <w:rPr>
                <w:b w:val="true"/>
                <w:bCs w:val="true"/>
              </w:rPr>
              <w:t xml:space="preserve">H. </w:t>
            </w:r>
            <w:r>
              <w:t xml:space="preserve">response</w:t>
            </w:r>
          </w:p>
        </w:tc>
      </w:tr>
      <w:tr>
        <w:tc>
          <w:p>
            <w:pPr>
              <w:pStyle w:val="Questions"/>
            </w:pPr>
            <w:r>
              <w:rPr>
                <w:b w:val="true"/>
                <w:bCs w:val="true"/>
              </w:rPr>
              <w:t xml:space="preserve">9. </w:t>
            </w:r>
            <w:r>
              <w:t xml:space="preserve">how the characters respond to the conflict.</w:t>
            </w:r>
            <w:r>
              <w:rPr>
                <w:b w:val="true"/>
                <w:bCs w:val="true"/>
              </w:rPr>
            </w:r>
          </w:p>
        </w:tc>
        <w:tc>
          <w:p>
            <w:pPr>
              <w:pStyle w:val="Questions"/>
            </w:pPr>
            <w:r>
              <w:rPr>
                <w:b w:val="true"/>
                <w:bCs w:val="true"/>
              </w:rPr>
              <w:t xml:space="preserve">I. </w:t>
            </w:r>
            <w:r>
              <w:t xml:space="preserve">simile</w:t>
            </w:r>
          </w:p>
        </w:tc>
      </w:tr>
      <w:tr>
        <w:tc>
          <w:p>
            <w:pPr>
              <w:pStyle w:val="Questions"/>
            </w:pPr>
            <w:r>
              <w:rPr>
                <w:b w:val="true"/>
                <w:bCs w:val="true"/>
              </w:rPr>
              <w:t xml:space="preserve">10. </w:t>
            </w:r>
            <w:r>
              <w:t xml:space="preserve">a speaker or character who tells a story</w:t>
            </w:r>
            <w:r>
              <w:rPr>
                <w:b w:val="true"/>
                <w:bCs w:val="true"/>
              </w:rPr>
            </w:r>
          </w:p>
        </w:tc>
        <w:tc>
          <w:p>
            <w:pPr>
              <w:pStyle w:val="Questions"/>
            </w:pPr>
            <w:r>
              <w:rPr>
                <w:b w:val="true"/>
                <w:bCs w:val="true"/>
              </w:rPr>
              <w:t xml:space="preserve">J. </w:t>
            </w:r>
            <w:r>
              <w:t xml:space="preserve">narrative</w:t>
            </w:r>
          </w:p>
        </w:tc>
      </w:tr>
      <w:tr>
        <w:tc>
          <w:p>
            <w:pPr>
              <w:pStyle w:val="Questions"/>
            </w:pPr>
            <w:r>
              <w:rPr>
                <w:b w:val="true"/>
                <w:bCs w:val="true"/>
              </w:rPr>
              <w:t xml:space="preserve">11. </w:t>
            </w:r>
            <w:r>
              <w:t xml:space="preserve">a paragraph in poetry</w:t>
            </w:r>
            <w:r>
              <w:rPr>
                <w:b w:val="true"/>
                <w:bCs w:val="true"/>
              </w:rPr>
            </w:r>
          </w:p>
        </w:tc>
        <w:tc>
          <w:p>
            <w:pPr>
              <w:pStyle w:val="Questions"/>
            </w:pPr>
            <w:r>
              <w:rPr>
                <w:b w:val="true"/>
                <w:bCs w:val="true"/>
              </w:rPr>
              <w:t xml:space="preserve">K. </w:t>
            </w:r>
            <w:r>
              <w:t xml:space="preserve">characterization</w:t>
            </w:r>
          </w:p>
        </w:tc>
      </w:tr>
      <w:tr>
        <w:tc>
          <w:p>
            <w:pPr>
              <w:pStyle w:val="Questions"/>
            </w:pPr>
            <w:r>
              <w:rPr>
                <w:b w:val="true"/>
                <w:bCs w:val="true"/>
              </w:rPr>
              <w:t xml:space="preserve">12. </w:t>
            </w:r>
            <w:r>
              <w:t xml:space="preserve">tells a story or describes a sequence of events in an incident. It can be fiction or nonfiction.</w:t>
            </w:r>
            <w:r>
              <w:rPr>
                <w:b w:val="true"/>
                <w:bCs w:val="true"/>
              </w:rPr>
            </w:r>
          </w:p>
        </w:tc>
        <w:tc>
          <w:p>
            <w:pPr>
              <w:pStyle w:val="Questions"/>
            </w:pPr>
            <w:r>
              <w:rPr>
                <w:b w:val="true"/>
                <w:bCs w:val="true"/>
              </w:rPr>
              <w:t xml:space="preserve">L. </w:t>
            </w:r>
            <w:r>
              <w:t xml:space="preserve">connotation</w:t>
            </w:r>
          </w:p>
        </w:tc>
      </w:tr>
      <w:tr>
        <w:tc>
          <w:p>
            <w:pPr>
              <w:pStyle w:val="Questions"/>
            </w:pPr>
            <w:r>
              <w:rPr>
                <w:b w:val="true"/>
                <w:bCs w:val="true"/>
              </w:rPr>
              <w:t xml:space="preserve">13. </w:t>
            </w:r>
            <w:r>
              <w:t xml:space="preserve">where the character comes to an understanding about life (theme) by going through this incident.</w:t>
            </w:r>
            <w:r>
              <w:rPr>
                <w:b w:val="true"/>
                <w:bCs w:val="true"/>
              </w:rPr>
            </w:r>
          </w:p>
        </w:tc>
        <w:tc>
          <w:p>
            <w:pPr>
              <w:pStyle w:val="Questions"/>
            </w:pPr>
            <w:r>
              <w:rPr>
                <w:b w:val="true"/>
                <w:bCs w:val="true"/>
              </w:rPr>
              <w:t xml:space="preserve">M. </w:t>
            </w:r>
            <w:r>
              <w:t xml:space="preserve">personification</w:t>
            </w:r>
          </w:p>
        </w:tc>
      </w:tr>
      <w:tr>
        <w:tc>
          <w:p>
            <w:pPr>
              <w:pStyle w:val="Questions"/>
            </w:pPr>
            <w:r>
              <w:rPr>
                <w:b w:val="true"/>
                <w:bCs w:val="true"/>
              </w:rPr>
              <w:t xml:space="preserve">14. </w:t>
            </w:r>
            <w:r>
              <w:t xml:space="preserve">moving from one idea to the next or shows when events occur in a narrative. (Example: "The next morning..." "After lunch..." "Five years later....")</w:t>
            </w:r>
            <w:r>
              <w:rPr>
                <w:b w:val="true"/>
                <w:bCs w:val="true"/>
              </w:rPr>
            </w:r>
          </w:p>
        </w:tc>
        <w:tc>
          <w:p>
            <w:pPr>
              <w:pStyle w:val="Questions"/>
            </w:pPr>
            <w:r>
              <w:rPr>
                <w:b w:val="true"/>
                <w:bCs w:val="true"/>
              </w:rPr>
              <w:t xml:space="preserve">N. </w:t>
            </w:r>
            <w:r>
              <w:t xml:space="preserve">sensory details</w:t>
            </w:r>
          </w:p>
        </w:tc>
      </w:tr>
      <w:tr>
        <w:tc>
          <w:p>
            <w:pPr>
              <w:pStyle w:val="Questions"/>
            </w:pPr>
            <w:r>
              <w:rPr>
                <w:b w:val="true"/>
                <w:bCs w:val="true"/>
              </w:rPr>
              <w:t xml:space="preserve">15. </w:t>
            </w:r>
            <w:r>
              <w:t xml:space="preserve">A method an author uses to let readers know more about the characters and their personal traits.</w:t>
            </w:r>
            <w:r>
              <w:rPr>
                <w:b w:val="true"/>
                <w:bCs w:val="true"/>
              </w:rPr>
            </w:r>
          </w:p>
        </w:tc>
        <w:tc>
          <w:p>
            <w:pPr>
              <w:pStyle w:val="Questions"/>
            </w:pPr>
            <w:r>
              <w:rPr>
                <w:b w:val="true"/>
                <w:bCs w:val="true"/>
              </w:rPr>
              <w:t xml:space="preserve">O. </w:t>
            </w:r>
            <w:r>
              <w:t xml:space="preserve">narrator</w:t>
            </w:r>
          </w:p>
        </w:tc>
      </w:tr>
      <w:tr>
        <w:tc>
          <w:p>
            <w:pPr>
              <w:pStyle w:val="Questions"/>
            </w:pPr>
            <w:r>
              <w:rPr>
                <w:b w:val="true"/>
                <w:bCs w:val="true"/>
              </w:rPr>
              <w:t xml:space="preserve">16. </w:t>
            </w:r>
            <w:r>
              <w:t xml:space="preserve">comparisons of writing or speech that is not meant to be taken literally</w:t>
            </w:r>
            <w:r>
              <w:rPr>
                <w:b w:val="true"/>
                <w:bCs w:val="true"/>
              </w:rPr>
            </w:r>
          </w:p>
        </w:tc>
        <w:tc>
          <w:p>
            <w:pPr>
              <w:pStyle w:val="Questions"/>
            </w:pPr>
            <w:r>
              <w:rPr>
                <w:b w:val="true"/>
                <w:bCs w:val="true"/>
              </w:rPr>
              <w:t xml:space="preserve">P. </w:t>
            </w:r>
            <w:r>
              <w:t xml:space="preserve">reflection</w:t>
            </w:r>
          </w:p>
        </w:tc>
      </w:tr>
      <w:tr>
        <w:tc>
          <w:p>
            <w:pPr>
              <w:pStyle w:val="Questions"/>
            </w:pPr>
            <w:r>
              <w:rPr>
                <w:b w:val="true"/>
                <w:bCs w:val="true"/>
              </w:rPr>
              <w:t xml:space="preserve">17. </w:t>
            </w:r>
            <w:r>
              <w:t xml:space="preserve">A figure of speech in which an object or animal is given human feelings, thoughts, or attitudes</w:t>
            </w:r>
            <w:r>
              <w:rPr>
                <w:b w:val="true"/>
                <w:bCs w:val="true"/>
              </w:rPr>
            </w:r>
          </w:p>
        </w:tc>
        <w:tc>
          <w:p>
            <w:pPr>
              <w:pStyle w:val="Questions"/>
            </w:pPr>
            <w:r>
              <w:rPr>
                <w:b w:val="true"/>
                <w:bCs w:val="true"/>
              </w:rPr>
              <w:t xml:space="preserve">Q. </w:t>
            </w:r>
            <w:r>
              <w:t xml:space="preserve">incident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Literary Devices</dc:title>
  <dcterms:created xsi:type="dcterms:W3CDTF">2021-11-01T03:37:13Z</dcterms:created>
  <dcterms:modified xsi:type="dcterms:W3CDTF">2021-11-01T03:37:13Z</dcterms:modified>
</cp:coreProperties>
</file>