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gridCol w:w="100"/>
      </w:tblGrid>
      <w:tr>
        <w:tc>
          <w:p>
            <w:pPr>
              <w:pStyle w:val="NameDatePeriod"/>
            </w:pPr>
            <w:r>
              <w:t xml:space="preserve">Name: ____________________________</w:t>
            </w:r>
          </w:p>
        </w:tc>
        <w:tc>
          <w:p>
            <w:pPr>
              <w:jc w:val="center"/>
              <w:pStyle w:val="NameDatePeriod"/>
            </w:pPr>
            <w:r>
              <w:t xml:space="preserve">Date: _________</w:t>
            </w:r>
          </w:p>
        </w:tc>
        <w:tc>
          <w:p>
            <w:pPr>
              <w:jc w:val="right"/>
              <w:pStyle w:val="NameDatePeriod"/>
            </w:pPr>
            <w:r>
              <w:t xml:space="preserve">Period: _______</w:t>
            </w:r>
          </w:p>
        </w:tc>
      </w:tr>
    </w:tbl>
    <w:p>
      <w:pPr>
        <w:pStyle w:val="PuzzleTitle"/>
      </w:pPr>
      <w:r>
        <w:t xml:space="preserve">Literary Devices - Poetry</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w:t>
            </w:r>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w:t>
            </w:r>
          </w:p>
        </w:tc>
        <w:tc>
          <w:p/>
        </w:tc>
      </w:tr>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3</w:t>
            </w:r>
          </w:p>
        </w:tc>
        <w:tc>
          <w:p/>
        </w:tc>
        <w:tc>
          <w:p/>
        </w:tc>
        <w:tc>
          <w:p/>
        </w:tc>
        <w:tc>
          <w:p/>
        </w:tc>
        <w:tc>
          <w:p/>
        </w:tc>
        <w:tc>
          <w:p/>
        </w:tc>
        <w:tc>
          <w:p/>
        </w:tc>
        <w:tc>
          <w:p/>
        </w:tc>
        <w:tc>
          <w:p/>
        </w:tc>
        <w:tc>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4</w:t>
            </w:r>
          </w:p>
        </w:tc>
        <w:tc>
          <w:p/>
        </w:tc>
        <w:tc>
          <w:p/>
        </w:tc>
        <w:tc>
          <w:p/>
        </w:tc>
        <w:tc>
          <w:p/>
        </w:tc>
        <w:tc>
          <w:p/>
        </w:tc>
        <w:tc>
          <w:p/>
        </w:tc>
        <w:tc>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Tiny"/>
            </w:pPr>
            <w:r>
              <w:t xml:space="preserve">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7</w:t>
            </w:r>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tcPr>
            <w:tcBorders>
              <w:top w:val="single"/>
              <w:bottom w:val="single"/>
              <w:left w:val="single"/>
              <w:right w:val="single"/>
            </w:tcBorders>
            <w:shd w:fill="aaaaaa" w:val="solid" w:color="auto"/>
          </w:tcPr>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pPr>
              <w:pStyle w:val="CrossgridTiny"/>
            </w:pPr>
            <w:r>
              <w:t xml:space="preserve">8</w:t>
            </w:r>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10</w:t>
            </w: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13</w:t>
            </w:r>
          </w:p>
        </w:tc>
        <w:tc>
          <w:p/>
        </w:tc>
        <w:tc>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Tiny"/>
            </w:pPr>
            <w:r>
              <w:t xml:space="preserve">14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Tiny"/>
            </w:pPr>
            <w:r>
              <w:t xml:space="preserve">15</w:t>
            </w: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16</w:t>
            </w:r>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pPr>
              <w:pStyle w:val="CrossgridTiny"/>
            </w:pPr>
            <w:r>
              <w:t xml:space="preserve">17</w:t>
            </w:r>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tcPr>
            <w:tcBorders>
              <w:top w:val="single"/>
              <w:bottom w:val="single"/>
              <w:left w:val="single"/>
              <w:right w:val="single"/>
            </w:tcBorders>
            <w:vAlign w:val="top"/>
          </w:tcPr>
          <w:p>
            <w:pPr>
              <w:pStyle w:val="CrossgridTiny"/>
            </w:pPr>
            <w:r>
              <w:t xml:space="preserve">18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19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20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23</w:t>
            </w:r>
          </w:p>
        </w:tc>
        <w:tc>
          <w:p/>
        </w:tc>
        <w:tc>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5. </w:t>
            </w:r>
            <w:r>
              <w:t xml:space="preserve">giving human attributes to an animal, object or idea</w:t>
            </w:r>
          </w:p>
          <w:p>
            <w:pPr>
              <w:keepLines/>
              <w:pStyle w:val="CluesTiny"/>
            </w:pPr>
            <w:r>
              <w:rPr>
                <w:b w:val="true"/>
                <w:bCs w:val="true"/>
              </w:rPr>
              <w:t xml:space="preserve">9. </w:t>
            </w:r>
            <w:r>
              <w:t xml:space="preserve">the dictionary meaning of words</w:t>
            </w:r>
          </w:p>
          <w:p>
            <w:pPr>
              <w:keepLines/>
              <w:pStyle w:val="CluesTiny"/>
            </w:pPr>
            <w:r>
              <w:rPr>
                <w:b w:val="true"/>
                <w:bCs w:val="true"/>
              </w:rPr>
              <w:t xml:space="preserve">11. </w:t>
            </w:r>
            <w:r>
              <w:t xml:space="preserve"> the representation through language of sense experience. The    image most often suggests a mental picture, but an image may also represent a sound, smell, taste or tactile experience</w:t>
            </w:r>
          </w:p>
          <w:p>
            <w:pPr>
              <w:keepLines/>
              <w:pStyle w:val="CluesTiny"/>
            </w:pPr>
            <w:r>
              <w:rPr>
                <w:b w:val="true"/>
                <w:bCs w:val="true"/>
              </w:rPr>
              <w:t xml:space="preserve">12. </w:t>
            </w:r>
            <w:r>
              <w:t xml:space="preserve">the use of words which sound like what they mean</w:t>
            </w:r>
          </w:p>
          <w:p>
            <w:pPr>
              <w:keepLines/>
              <w:pStyle w:val="CluesTiny"/>
            </w:pPr>
            <w:r>
              <w:rPr>
                <w:b w:val="true"/>
                <w:bCs w:val="true"/>
              </w:rPr>
              <w:t xml:space="preserve">14. </w:t>
            </w:r>
            <w:r>
              <w:t xml:space="preserve"> a close repetition of similar vowel sounds, usually in stressed syllables</w:t>
            </w:r>
          </w:p>
          <w:p>
            <w:pPr>
              <w:keepLines/>
              <w:pStyle w:val="CluesTiny"/>
            </w:pPr>
            <w:r>
              <w:rPr>
                <w:b w:val="true"/>
                <w:bCs w:val="true"/>
              </w:rPr>
              <w:t xml:space="preserve">18. </w:t>
            </w:r>
            <w:r>
              <w:t xml:space="preserve">this is saying less than what you mean in the service of truth</w:t>
            </w:r>
          </w:p>
          <w:p>
            <w:pPr>
              <w:keepLines/>
              <w:pStyle w:val="CluesTiny"/>
            </w:pPr>
            <w:r>
              <w:rPr>
                <w:b w:val="true"/>
                <w:bCs w:val="true"/>
              </w:rPr>
              <w:t xml:space="preserve">19. </w:t>
            </w:r>
            <w:r>
              <w:t xml:space="preserve">has two levels of meaning, a literal level and a figurative level. Characters, objects, events and settings can all be symbolic in that they represent something else beyond themselves</w:t>
            </w:r>
          </w:p>
          <w:p>
            <w:pPr>
              <w:keepLines/>
              <w:pStyle w:val="CluesTiny"/>
            </w:pPr>
            <w:r>
              <w:rPr>
                <w:b w:val="true"/>
                <w:bCs w:val="true"/>
              </w:rPr>
              <w:t xml:space="preserve">20. </w:t>
            </w:r>
            <w:r>
              <w:t xml:space="preserve">the comparison or juxtaposition of things that are different</w:t>
            </w:r>
          </w:p>
          <w:p>
            <w:pPr>
              <w:keepLines/>
              <w:pStyle w:val="CluesTiny"/>
            </w:pPr>
            <w:r>
              <w:rPr>
                <w:b w:val="true"/>
                <w:bCs w:val="true"/>
              </w:rPr>
              <w:t xml:space="preserve">21. </w:t>
            </w:r>
            <w:r>
              <w:t xml:space="preserve">a comparison between two things which are essentially dissimilar. The comparison is implied rather than directly stated</w:t>
            </w:r>
          </w:p>
          <w:p>
            <w:pPr>
              <w:keepLines/>
              <w:pStyle w:val="CluesTiny"/>
            </w:pPr>
            <w:r>
              <w:rPr>
                <w:b w:val="true"/>
                <w:bCs w:val="true"/>
              </w:rPr>
              <w:t xml:space="preserve">22. </w:t>
            </w:r>
            <w:r>
              <w:t xml:space="preserve">verused expression that has lost its intended force or novelty</w:t>
            </w:r>
          </w:p>
          <w:p>
            <w:pPr>
              <w:keepLines/>
              <w:pStyle w:val="CluesTiny"/>
            </w:pPr>
            <w:r>
              <w:rPr>
                <w:b w:val="true"/>
                <w:bCs w:val="true"/>
              </w:rPr>
              <w:t xml:space="preserve">24. </w:t>
            </w:r>
            <w:r>
              <w:t xml:space="preserve">two words placed close together which are contradictory, yet have truth in them.</w:t>
            </w:r>
          </w:p>
        </w:tc>
        <w:tc>
          <w:p>
            <w:pPr>
              <w:pStyle w:val="CluesTiny"/>
            </w:pPr>
            <w:r>
              <w:rPr>
                <w:b w:val="true"/>
                <w:bCs w:val="true"/>
              </w:rPr>
              <w:t xml:space="preserve">Down</w:t>
            </w:r>
          </w:p>
          <w:p>
            <w:pPr>
              <w:keepLines/>
              <w:pStyle w:val="CluesTiny"/>
            </w:pPr>
            <w:r>
              <w:rPr>
                <w:b w:val="true"/>
                <w:bCs w:val="true"/>
              </w:rPr>
              <w:t xml:space="preserve">1. </w:t>
            </w:r>
            <w:r>
              <w:t xml:space="preserve">a comparison between two things which are essentially dissimilar. The comparison is directly stated through words such as like, as, than or resembles</w:t>
            </w:r>
          </w:p>
          <w:p>
            <w:pPr>
              <w:keepLines/>
              <w:pStyle w:val="CluesTiny"/>
            </w:pPr>
            <w:r>
              <w:rPr>
                <w:b w:val="true"/>
                <w:bCs w:val="true"/>
              </w:rPr>
              <w:t xml:space="preserve">2. </w:t>
            </w:r>
            <w:r>
              <w:t xml:space="preserve">the close repetition of identical consonant sounds before and after different vowels</w:t>
            </w:r>
          </w:p>
          <w:p>
            <w:pPr>
              <w:keepLines/>
              <w:pStyle w:val="CluesTiny"/>
            </w:pPr>
            <w:r>
              <w:rPr>
                <w:b w:val="true"/>
                <w:bCs w:val="true"/>
              </w:rPr>
              <w:t xml:space="preserve">3. </w:t>
            </w:r>
            <w:r>
              <w:t xml:space="preserve">a direct or indirect reference to a familiar figure, place or event from history, literature, mythology or the Bible</w:t>
            </w:r>
          </w:p>
          <w:p>
            <w:pPr>
              <w:keepLines/>
              <w:pStyle w:val="CluesTiny"/>
            </w:pPr>
            <w:r>
              <w:rPr>
                <w:b w:val="true"/>
                <w:bCs w:val="true"/>
              </w:rPr>
              <w:t xml:space="preserve">4. </w:t>
            </w:r>
            <w:r>
              <w:t xml:space="preserve">the repetition of initial consonant sounds.</w:t>
            </w:r>
          </w:p>
          <w:p>
            <w:pPr>
              <w:keepLines/>
              <w:pStyle w:val="CluesTiny"/>
            </w:pPr>
            <w:r>
              <w:rPr>
                <w:b w:val="true"/>
                <w:bCs w:val="true"/>
              </w:rPr>
              <w:t xml:space="preserve">6. </w:t>
            </w:r>
            <w:r>
              <w:t xml:space="preserve">a term or phrase that cannot be understood by a literal translation, but refers instead to a figurative meaning that is understood through common use</w:t>
            </w:r>
          </w:p>
          <w:p>
            <w:pPr>
              <w:keepLines/>
              <w:pStyle w:val="CluesTiny"/>
            </w:pPr>
            <w:r>
              <w:rPr>
                <w:b w:val="true"/>
                <w:bCs w:val="true"/>
              </w:rPr>
              <w:t xml:space="preserve">7. </w:t>
            </w:r>
            <w:r>
              <w:t xml:space="preserve">a statement in which there is an apparent contradiction which is actually true</w:t>
            </w:r>
          </w:p>
          <w:p>
            <w:pPr>
              <w:keepLines/>
              <w:pStyle w:val="CluesTiny"/>
            </w:pPr>
            <w:r>
              <w:rPr>
                <w:b w:val="true"/>
                <w:bCs w:val="true"/>
              </w:rPr>
              <w:t xml:space="preserve">8. </w:t>
            </w:r>
            <w:r>
              <w:t xml:space="preserve">an implied comparison between two things which are essentially not alike. These points of comparison are continued throughout the selection</w:t>
            </w:r>
          </w:p>
          <w:p>
            <w:pPr>
              <w:keepLines/>
              <w:pStyle w:val="CluesTiny"/>
            </w:pPr>
            <w:r>
              <w:rPr>
                <w:b w:val="true"/>
                <w:bCs w:val="true"/>
              </w:rPr>
              <w:t xml:space="preserve">10. </w:t>
            </w:r>
            <w:r>
              <w:t xml:space="preserve">the overlapping or mixing of opposite or different situations, characters, settings, moods, or points of view in order to clarify meaning, purpose, or character, or to heighten certain moods, especially humour, horror, and suspense. also Contrast</w:t>
            </w:r>
          </w:p>
          <w:p>
            <w:pPr>
              <w:keepLines/>
              <w:pStyle w:val="CluesTiny"/>
            </w:pPr>
            <w:r>
              <w:rPr>
                <w:b w:val="true"/>
                <w:bCs w:val="true"/>
              </w:rPr>
              <w:t xml:space="preserve">13. </w:t>
            </w:r>
            <w:r>
              <w:t xml:space="preserve">the poet's attitude toward his/her subject or readers. Should not be confused with mood or atmosphere. This might be sarcastic, sincere, humourous </w:t>
            </w:r>
          </w:p>
          <w:p>
            <w:pPr>
              <w:keepLines/>
              <w:pStyle w:val="CluesTiny"/>
            </w:pPr>
            <w:r>
              <w:rPr>
                <w:b w:val="true"/>
                <w:bCs w:val="true"/>
              </w:rPr>
              <w:t xml:space="preserve">15. </w:t>
            </w:r>
            <w:r>
              <w:t xml:space="preserve">the emotional suggestions attached to words beyond their   strict definitions</w:t>
            </w:r>
          </w:p>
          <w:p>
            <w:pPr>
              <w:keepLines/>
              <w:pStyle w:val="CluesTiny"/>
            </w:pPr>
            <w:r>
              <w:rPr>
                <w:b w:val="true"/>
                <w:bCs w:val="true"/>
              </w:rPr>
              <w:t xml:space="preserve">16. </w:t>
            </w:r>
            <w:r>
              <w:t xml:space="preserve">an exaggeration in the service of truth - an overstatement.</w:t>
            </w:r>
          </w:p>
          <w:p>
            <w:pPr>
              <w:keepLines/>
              <w:pStyle w:val="CluesTiny"/>
            </w:pPr>
            <w:r>
              <w:rPr>
                <w:b w:val="true"/>
                <w:bCs w:val="true"/>
              </w:rPr>
              <w:t xml:space="preserve">17. </w:t>
            </w:r>
            <w:r>
              <w:t xml:space="preserve">Reveals concealed or contradictory meanings</w:t>
            </w:r>
          </w:p>
          <w:p>
            <w:pPr>
              <w:keepLines/>
              <w:pStyle w:val="CluesTiny"/>
            </w:pPr>
            <w:r>
              <w:rPr>
                <w:b w:val="true"/>
                <w:bCs w:val="true"/>
              </w:rPr>
              <w:t xml:space="preserve">23. </w:t>
            </w:r>
            <w:r>
              <w:t xml:space="preserve">the prevailing feeling that is created in a story or poem</w:t>
            </w:r>
          </w:p>
        </w:tc>
      </w:tr>
    </w:tbl>
    <w:p>
      <w:pPr>
        <w:pStyle w:val="WordBankLarge"/>
      </w:pPr>
      <w:r>
        <w:t xml:space="preserve">   ALLITERATION    </w:t>
      </w:r>
      <w:r>
        <w:t xml:space="preserve">   ALLUSION    </w:t>
      </w:r>
      <w:r>
        <w:t xml:space="preserve">   ASSONANCE    </w:t>
      </w:r>
      <w:r>
        <w:t xml:space="preserve">   MOOD    </w:t>
      </w:r>
      <w:r>
        <w:t xml:space="preserve">   CLICHE    </w:t>
      </w:r>
      <w:r>
        <w:t xml:space="preserve">   CONNOTATION    </w:t>
      </w:r>
      <w:r>
        <w:t xml:space="preserve">   CONSONANCE    </w:t>
      </w:r>
      <w:r>
        <w:t xml:space="preserve">   CONTRAST    </w:t>
      </w:r>
      <w:r>
        <w:t xml:space="preserve">   DENOTATION    </w:t>
      </w:r>
      <w:r>
        <w:t xml:space="preserve">   EXTENDED METAPHOR    </w:t>
      </w:r>
      <w:r>
        <w:t xml:space="preserve">   HYPERBOLE    </w:t>
      </w:r>
      <w:r>
        <w:t xml:space="preserve">   IDIOM    </w:t>
      </w:r>
      <w:r>
        <w:t xml:space="preserve">   IMAGERY    </w:t>
      </w:r>
      <w:r>
        <w:t xml:space="preserve">   IRONY    </w:t>
      </w:r>
      <w:r>
        <w:t xml:space="preserve">   JUXTAPOSITION    </w:t>
      </w:r>
      <w:r>
        <w:t xml:space="preserve">   METAPHOR    </w:t>
      </w:r>
      <w:r>
        <w:t xml:space="preserve">   ONOMATOPOEIA    </w:t>
      </w:r>
      <w:r>
        <w:t xml:space="preserve">   OXYMORON    </w:t>
      </w:r>
      <w:r>
        <w:t xml:space="preserve">   PARADOX    </w:t>
      </w:r>
      <w:r>
        <w:t xml:space="preserve">   PERSONIFICATION    </w:t>
      </w:r>
      <w:r>
        <w:t xml:space="preserve">   SIMILE    </w:t>
      </w:r>
      <w:r>
        <w:t xml:space="preserve">   SYMBOL    </w:t>
      </w:r>
      <w:r>
        <w:t xml:space="preserve">   TONE    </w:t>
      </w:r>
      <w:r>
        <w:t xml:space="preserve">   understatement    </w:t>
      </w:r>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Literary Devices - Poetry</dc:title>
  <dcterms:created xsi:type="dcterms:W3CDTF">2021-10-11T11:18:00Z</dcterms:created>
  <dcterms:modified xsi:type="dcterms:W3CDTF">2021-10-11T11:18:00Z</dcterms:modified>
</cp:coreProperties>
</file>