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character thinks/feels about their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at the beginning of the story; there we learn about the setting.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who goes against the protagonist.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beliefs, customs, values, and activities of a group of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turning point of the story; usually the main character encounters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author felt about the topics/subjects/ideas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we all believe to be true, but isn't.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central character, often the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words that make up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understood in several ways; unclear.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between two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loose ends of the plot are tied up.  The conflict/climax is taken care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author organizes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comes to a reasonable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story where conflict begins to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thing(s) that are most important to the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stay with something even though it may be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organized pattern/sequence of events which make up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moral, message, or lesson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author wanted the reader to think or feel as they read the text. 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Stamina    </w:t>
      </w:r>
      <w:r>
        <w:t xml:space="preserve">   Rising Action    </w:t>
      </w:r>
      <w:r>
        <w:t xml:space="preserve">   Protagonist    </w:t>
      </w:r>
      <w:r>
        <w:t xml:space="preserve">   Sentence    </w:t>
      </w:r>
      <w:r>
        <w:t xml:space="preserve">   Climax    </w:t>
      </w:r>
      <w:r>
        <w:t xml:space="preserve">   Conjunction    </w:t>
      </w:r>
      <w:r>
        <w:t xml:space="preserve">   Antagonist    </w:t>
      </w:r>
      <w:r>
        <w:t xml:space="preserve">   Exposition    </w:t>
      </w:r>
      <w:r>
        <w:t xml:space="preserve">   Values    </w:t>
      </w:r>
      <w:r>
        <w:t xml:space="preserve">   Belief    </w:t>
      </w:r>
      <w:r>
        <w:t xml:space="preserve">   Theme    </w:t>
      </w:r>
      <w:r>
        <w:t xml:space="preserve">   Falling Action    </w:t>
      </w:r>
      <w:r>
        <w:t xml:space="preserve">   Resolution    </w:t>
      </w:r>
      <w:r>
        <w:t xml:space="preserve">   Plot    </w:t>
      </w:r>
      <w:r>
        <w:t xml:space="preserve">   Assertion    </w:t>
      </w:r>
      <w:r>
        <w:t xml:space="preserve">   Ambiguous    </w:t>
      </w:r>
      <w:r>
        <w:t xml:space="preserve">   Tone    </w:t>
      </w:r>
      <w:r>
        <w:t xml:space="preserve">   Mood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2021-10-11T11:18:40Z</dcterms:created>
  <dcterms:modified xsi:type="dcterms:W3CDTF">2021-10-11T11:18:40Z</dcterms:modified>
</cp:coreProperties>
</file>