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Lithosphere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continental    </w:t>
      </w:r>
      <w:r>
        <w:t xml:space="preserve">   asthenosphere    </w:t>
      </w:r>
      <w:r>
        <w:t xml:space="preserve">   mantle    </w:t>
      </w:r>
      <w:r>
        <w:t xml:space="preserve">   currents    </w:t>
      </w:r>
      <w:r>
        <w:t xml:space="preserve">   convection    </w:t>
      </w:r>
      <w:r>
        <w:t xml:space="preserve">   crust    </w:t>
      </w:r>
      <w:r>
        <w:t xml:space="preserve">   outer layer    </w:t>
      </w:r>
      <w:r>
        <w:t xml:space="preserve">   inner layer    </w:t>
      </w:r>
      <w:r>
        <w:t xml:space="preserve">   earth    </w:t>
      </w:r>
      <w:r>
        <w:t xml:space="preserve">   soil    </w:t>
      </w:r>
      <w:r>
        <w:t xml:space="preserve">   lithosphere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Lithosphere</dc:title>
  <dcterms:created xsi:type="dcterms:W3CDTF">2021-10-11T11:18:37Z</dcterms:created>
  <dcterms:modified xsi:type="dcterms:W3CDTF">2021-10-11T11:18:37Z</dcterms:modified>
</cp:coreProperties>
</file>