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Backfat    </w:t>
      </w:r>
      <w:r>
        <w:t xml:space="preserve">   Loineye Area    </w:t>
      </w:r>
      <w:r>
        <w:t xml:space="preserve">   Ribeye Area    </w:t>
      </w:r>
      <w:r>
        <w:t xml:space="preserve">   carcass    </w:t>
      </w:r>
      <w:r>
        <w:t xml:space="preserve">   beef    </w:t>
      </w:r>
      <w:r>
        <w:t xml:space="preserve">   pork    </w:t>
      </w:r>
      <w:r>
        <w:t xml:space="preserve">   mutton    </w:t>
      </w:r>
      <w:r>
        <w:t xml:space="preserve">   marbling    </w:t>
      </w:r>
      <w:r>
        <w:t xml:space="preserve">   quality grade    </w:t>
      </w:r>
      <w:r>
        <w:t xml:space="preserve">   yield grade    </w:t>
      </w:r>
      <w:r>
        <w:t xml:space="preserve">   palatability    </w:t>
      </w:r>
      <w:r>
        <w:t xml:space="preserve">   lamb    </w:t>
      </w:r>
      <w:r>
        <w:t xml:space="preserve">   immobilization    </w:t>
      </w:r>
      <w:r>
        <w:t xml:space="preserve">   Cutability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Production</dc:title>
  <dcterms:created xsi:type="dcterms:W3CDTF">2021-10-11T11:19:57Z</dcterms:created>
  <dcterms:modified xsi:type="dcterms:W3CDTF">2021-10-11T11:19:57Z</dcterms:modified>
</cp:coreProperties>
</file>