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Living Systems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Migrate    </w:t>
      </w:r>
      <w:r>
        <w:t xml:space="preserve">   Dormancy    </w:t>
      </w:r>
      <w:r>
        <w:t xml:space="preserve">   Hibernation    </w:t>
      </w:r>
      <w:r>
        <w:t xml:space="preserve">   Camouflage    </w:t>
      </w:r>
      <w:r>
        <w:t xml:space="preserve">   Mimicry    </w:t>
      </w:r>
      <w:r>
        <w:t xml:space="preserve">   Learned Behavior    </w:t>
      </w:r>
      <w:r>
        <w:t xml:space="preserve">   Instinct    </w:t>
      </w:r>
      <w:r>
        <w:t xml:space="preserve">   Survive    </w:t>
      </w:r>
      <w:r>
        <w:t xml:space="preserve">   Behavioral Adaptation    </w:t>
      </w:r>
      <w:r>
        <w:t xml:space="preserve">   Physical Adaptation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Living Systems</dc:title>
  <dcterms:created xsi:type="dcterms:W3CDTF">2021-10-11T11:20:24Z</dcterms:created>
  <dcterms:modified xsi:type="dcterms:W3CDTF">2021-10-11T11:20:24Z</dcterms:modified>
</cp:coreProperties>
</file>