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room / Kitchen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DISH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CUSHIONS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KITCHEN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BOOKCASE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PAN</w:t>
            </w:r>
          </w:p>
        </w:tc>
      </w:tr>
    </w:tbl>
    <w:p>
      <w:pPr>
        <w:pStyle w:val="WordBankLarge"/>
      </w:pPr>
      <w:r>
        <w:t xml:space="preserve">   CURTAINS    </w:t>
      </w:r>
      <w:r>
        <w:t xml:space="preserve">   ARMCHAIR    </w:t>
      </w:r>
      <w:r>
        <w:t xml:space="preserve">   BOOKCASE    </w:t>
      </w:r>
      <w:r>
        <w:t xml:space="preserve">   VASE    </w:t>
      </w:r>
      <w:r>
        <w:t xml:space="preserve">   COUCH    </w:t>
      </w:r>
      <w:r>
        <w:t xml:space="preserve">   SOFA    </w:t>
      </w:r>
      <w:r>
        <w:t xml:space="preserve">   LAMP    </w:t>
      </w:r>
      <w:r>
        <w:t xml:space="preserve">   BOOKSHELF    </w:t>
      </w:r>
      <w:r>
        <w:t xml:space="preserve">   CUSHIONS    </w:t>
      </w:r>
      <w:r>
        <w:t xml:space="preserve">   TABLE    </w:t>
      </w:r>
      <w:r>
        <w:t xml:space="preserve">   PAINTING    </w:t>
      </w:r>
      <w:r>
        <w:t xml:space="preserve">   CURTAINS    </w:t>
      </w:r>
      <w:r>
        <w:t xml:space="preserve">   WINDOW    </w:t>
      </w:r>
      <w:r>
        <w:t xml:space="preserve">   PAN    </w:t>
      </w:r>
      <w:r>
        <w:t xml:space="preserve">   BOTTLE    </w:t>
      </w:r>
      <w:r>
        <w:t xml:space="preserve">   CUP    </w:t>
      </w:r>
      <w:r>
        <w:t xml:space="preserve">   GLASS    </w:t>
      </w:r>
      <w:r>
        <w:t xml:space="preserve">   POT    </w:t>
      </w:r>
      <w:r>
        <w:t xml:space="preserve">   REFRIGERATOR    </w:t>
      </w:r>
      <w:r>
        <w:t xml:space="preserve">   FRIDGE    </w:t>
      </w:r>
      <w:r>
        <w:t xml:space="preserve">   PLATE    </w:t>
      </w:r>
      <w:r>
        <w:t xml:space="preserve">   BOWL    </w:t>
      </w:r>
      <w:r>
        <w:t xml:space="preserve">   FORK    </w:t>
      </w:r>
      <w:r>
        <w:t xml:space="preserve">   KNIFE    </w:t>
      </w:r>
      <w:r>
        <w:t xml:space="preserve">   STOVE    </w:t>
      </w:r>
      <w:r>
        <w:t xml:space="preserve">   MICROWAVE    </w:t>
      </w:r>
      <w:r>
        <w:t xml:space="preserve">   KITCHEN COUNTER    </w:t>
      </w:r>
      <w:r>
        <w:t xml:space="preserve">   TOASTER    </w:t>
      </w:r>
      <w:r>
        <w:t xml:space="preserve">   DISH RACK    </w:t>
      </w:r>
      <w:r>
        <w:t xml:space="preserve">   OVEN    </w:t>
      </w:r>
      <w:r>
        <w:t xml:space="preserve">   SPOON    </w:t>
      </w:r>
      <w:r>
        <w:t xml:space="preserve">   MUG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room / Kitchen Objects</dc:title>
  <dcterms:created xsi:type="dcterms:W3CDTF">2021-10-11T11:21:12Z</dcterms:created>
  <dcterms:modified xsi:type="dcterms:W3CDTF">2021-10-11T11:21:12Z</dcterms:modified>
</cp:coreProperties>
</file>