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Locating Career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Decision    </w:t>
      </w:r>
      <w:r>
        <w:t xml:space="preserve">   Resource    </w:t>
      </w:r>
      <w:r>
        <w:t xml:space="preserve">   Plan    </w:t>
      </w:r>
      <w:r>
        <w:t xml:space="preserve">   Working Conditions    </w:t>
      </w:r>
      <w:r>
        <w:t xml:space="preserve">   Conflict    </w:t>
      </w:r>
      <w:r>
        <w:t xml:space="preserve">   Volunteering    </w:t>
      </w:r>
      <w:r>
        <w:t xml:space="preserve">   Research    </w:t>
      </w:r>
      <w:r>
        <w:t xml:space="preserve">   OOH    </w:t>
      </w:r>
      <w:r>
        <w:t xml:space="preserve">   Entry-Level Jobs    </w:t>
      </w:r>
      <w:r>
        <w:t xml:space="preserve">   Job duty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</dc:title>
  <dcterms:created xsi:type="dcterms:W3CDTF">2021-10-11T11:22:19Z</dcterms:created>
  <dcterms:modified xsi:type="dcterms:W3CDTF">2021-10-11T11:22:19Z</dcterms:modified>
</cp:coreProperties>
</file>