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exponential growth    </w:t>
      </w:r>
      <w:r>
        <w:t xml:space="preserve">   base    </w:t>
      </w:r>
      <w:r>
        <w:t xml:space="preserve">   properties    </w:t>
      </w:r>
      <w:r>
        <w:t xml:space="preserve">   product    </w:t>
      </w:r>
      <w:r>
        <w:t xml:space="preserve">   power    </w:t>
      </w:r>
      <w:r>
        <w:t xml:space="preserve">   quotient    </w:t>
      </w:r>
      <w:r>
        <w:t xml:space="preserve">   natural log    </w:t>
      </w:r>
      <w:r>
        <w:t xml:space="preserve">   function    </w:t>
      </w:r>
      <w:r>
        <w:t xml:space="preserve">   inverse    </w:t>
      </w:r>
      <w:r>
        <w:t xml:space="preserve">   Logarithms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Loggos</dc:title>
  <dcterms:created xsi:type="dcterms:W3CDTF">2021-10-11T11:22:33Z</dcterms:created>
  <dcterms:modified xsi:type="dcterms:W3CDTF">2021-10-11T11:22:33Z</dcterms:modified>
</cp:coreProperties>
</file>