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TOMORROW    </w:t>
      </w:r>
      <w:r>
        <w:t xml:space="preserve">   WINDOW    </w:t>
      </w:r>
      <w:r>
        <w:t xml:space="preserve">   FOLLOW    </w:t>
      </w:r>
      <w:r>
        <w:t xml:space="preserve">   SHADOW    </w:t>
      </w:r>
      <w:r>
        <w:t xml:space="preserve">   YELLOW    </w:t>
      </w:r>
      <w:r>
        <w:t xml:space="preserve">   COLD    </w:t>
      </w:r>
      <w:r>
        <w:t xml:space="preserve">   SOLD    </w:t>
      </w:r>
      <w:r>
        <w:t xml:space="preserve">   TOLD    </w:t>
      </w:r>
      <w:r>
        <w:t xml:space="preserve">   COACH    </w:t>
      </w:r>
      <w:r>
        <w:t xml:space="preserve">   THROAT    </w:t>
      </w:r>
      <w:r>
        <w:t xml:space="preserve">   FOAM    </w:t>
      </w:r>
      <w:r>
        <w:t xml:space="preserve">   SOAK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Vocabulary</dc:title>
  <dcterms:created xsi:type="dcterms:W3CDTF">2021-10-11T11:24:44Z</dcterms:created>
  <dcterms:modified xsi:type="dcterms:W3CDTF">2021-10-11T11:24:44Z</dcterms:modified>
</cp:coreProperties>
</file>