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Long Vowels:  i, 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scold    </w:t>
      </w:r>
      <w:r>
        <w:t xml:space="preserve">   bolt    </w:t>
      </w:r>
      <w:r>
        <w:t xml:space="preserve">   most    </w:t>
      </w:r>
      <w:r>
        <w:t xml:space="preserve">   old    </w:t>
      </w:r>
      <w:r>
        <w:t xml:space="preserve">   post    </w:t>
      </w:r>
      <w:r>
        <w:t xml:space="preserve">   fold    </w:t>
      </w:r>
      <w:r>
        <w:t xml:space="preserve">   gold    </w:t>
      </w:r>
      <w:r>
        <w:t xml:space="preserve">   host    </w:t>
      </w:r>
      <w:r>
        <w:t xml:space="preserve">   wild    </w:t>
      </w:r>
      <w:r>
        <w:t xml:space="preserve">   child    </w:t>
      </w:r>
      <w:r>
        <w:t xml:space="preserve">   mind    </w:t>
      </w:r>
      <w:r>
        <w:t xml:space="preserve">   blind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Vowels:  i, o</dc:title>
  <dcterms:created xsi:type="dcterms:W3CDTF">2021-10-11T11:23:58Z</dcterms:created>
  <dcterms:modified xsi:type="dcterms:W3CDTF">2021-10-11T11:23:58Z</dcterms:modified>
</cp:coreProperties>
</file>