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squawk    </w:t>
      </w:r>
      <w:r>
        <w:t xml:space="preserve">   bristle    </w:t>
      </w:r>
      <w:r>
        <w:t xml:space="preserve">   clamor    </w:t>
      </w:r>
      <w:r>
        <w:t xml:space="preserve">   mutinous    </w:t>
      </w:r>
      <w:r>
        <w:t xml:space="preserve">   inscrutable    </w:t>
      </w:r>
      <w:r>
        <w:t xml:space="preserve">   oppressive    </w:t>
      </w:r>
      <w:r>
        <w:t xml:space="preserve">   tirade    </w:t>
      </w:r>
      <w:r>
        <w:t xml:space="preserve">   tumult    </w:t>
      </w:r>
      <w:r>
        <w:t xml:space="preserve">   recrimination    </w:t>
      </w:r>
      <w:r>
        <w:t xml:space="preserve">   indignant    </w:t>
      </w:r>
      <w:r>
        <w:t xml:space="preserve">   ebullience    </w:t>
      </w:r>
      <w:r>
        <w:t xml:space="preserve">   scornful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Vocabulary </dc:title>
  <dcterms:created xsi:type="dcterms:W3CDTF">2021-10-11T11:26:22Z</dcterms:created>
  <dcterms:modified xsi:type="dcterms:W3CDTF">2021-10-11T11:26:22Z</dcterms:modified>
</cp:coreProperties>
</file>