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Altos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sobriety    </w:t>
      </w:r>
      <w:r>
        <w:t xml:space="preserve">   recovery    </w:t>
      </w:r>
      <w:r>
        <w:t xml:space="preserve">   therapy    </w:t>
      </w:r>
      <w:r>
        <w:t xml:space="preserve">   support    </w:t>
      </w:r>
      <w:r>
        <w:t xml:space="preserve">   groups    </w:t>
      </w:r>
      <w:r>
        <w:t xml:space="preserve">   friendship    </w:t>
      </w:r>
      <w:r>
        <w:t xml:space="preserve">   dbt    </w:t>
      </w:r>
      <w:r>
        <w:t xml:space="preserve">   anger management    </w:t>
      </w:r>
      <w:r>
        <w:t xml:space="preserve">   iop    </w:t>
      </w:r>
      <w:r>
        <w:t xml:space="preserve">   Day program    </w:t>
      </w:r>
      <w:r>
        <w:t xml:space="preserve">   Los Altos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Altos</dc:title>
  <dcterms:created xsi:type="dcterms:W3CDTF">2021-10-11T11:27:34Z</dcterms:created>
  <dcterms:modified xsi:type="dcterms:W3CDTF">2021-10-11T11:27:34Z</dcterms:modified>
</cp:coreProperties>
</file>