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dias y los meses</w:t>
      </w:r>
    </w:p>
    <w:p>
      <w:pPr>
        <w:pStyle w:val="Questions"/>
      </w:pPr>
      <w:r>
        <w:t xml:space="preserve">1. MOELEISCR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NLUSE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TMRAES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OSDABA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DMGINOO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EVUEJS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RSIVEEN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REEON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RRBEEFO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AMROZ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IRBAL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UIOJN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JUOIL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ASGOOT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BEEPTMSEIR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OTCURBE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MEVRNOIBE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EDIIEMBCR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miercoles    </w:t>
      </w:r>
      <w:r>
        <w:t xml:space="preserve">   lunes    </w:t>
      </w:r>
      <w:r>
        <w:t xml:space="preserve">   martes    </w:t>
      </w:r>
      <w:r>
        <w:t xml:space="preserve">   sabado    </w:t>
      </w:r>
      <w:r>
        <w:t xml:space="preserve">   domingo    </w:t>
      </w:r>
      <w:r>
        <w:t xml:space="preserve">   jueves    </w:t>
      </w:r>
      <w:r>
        <w:t xml:space="preserve">   viernes    </w:t>
      </w: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dias y los meses</dc:title>
  <dcterms:created xsi:type="dcterms:W3CDTF">2021-10-11T11:26:57Z</dcterms:created>
  <dcterms:modified xsi:type="dcterms:W3CDTF">2021-10-11T11:26:57Z</dcterms:modified>
</cp:coreProperties>
</file>