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meses, los días ,las estaciones,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violeta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naranja    </w:t>
      </w:r>
      <w:r>
        <w:t xml:space="preserve">   morado    </w:t>
      </w:r>
      <w:r>
        <w:t xml:space="preserve">   marrón    </w:t>
      </w:r>
      <w:r>
        <w:t xml:space="preserve">   blanco    </w:t>
      </w:r>
      <w:r>
        <w:t xml:space="preserve">   azul    </w:t>
      </w:r>
      <w:r>
        <w:t xml:space="preserve">   amarillo    </w:t>
      </w:r>
      <w:r>
        <w:t xml:space="preserve">   otoño    </w:t>
      </w:r>
      <w:r>
        <w:t xml:space="preserve">   verano    </w:t>
      </w:r>
      <w:r>
        <w:t xml:space="preserve">   invierno    </w:t>
      </w:r>
      <w:r>
        <w:t xml:space="preserve">   primavera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meses, los días ,las estaciones, y los colores</dc:title>
  <dcterms:created xsi:type="dcterms:W3CDTF">2021-10-11T11:27:56Z</dcterms:created>
  <dcterms:modified xsi:type="dcterms:W3CDTF">2021-10-11T11:27:56Z</dcterms:modified>
</cp:coreProperties>
</file>