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hangouts    </w:t>
      </w:r>
      <w:r>
        <w:t xml:space="preserve">   inbound    </w:t>
      </w:r>
      <w:r>
        <w:t xml:space="preserve">   sizzler    </w:t>
      </w:r>
      <w:r>
        <w:t xml:space="preserve">   scratchcard    </w:t>
      </w:r>
      <w:r>
        <w:t xml:space="preserve">   loveisland    </w:t>
      </w:r>
      <w:r>
        <w:t xml:space="preserve">   bossnothere    </w:t>
      </w:r>
      <w:r>
        <w:t xml:space="preserve">   retailers    </w:t>
      </w:r>
      <w:r>
        <w:t xml:space="preserve">   jackpot    </w:t>
      </w:r>
      <w:r>
        <w:t xml:space="preserve">   lotto    </w:t>
      </w:r>
      <w:r>
        <w:t xml:space="preserve">   Raffle    </w:t>
      </w:r>
      <w:r>
        <w:t xml:space="preserve">   euromillions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Lottery</dc:title>
  <dcterms:created xsi:type="dcterms:W3CDTF">2021-10-11T11:29:08Z</dcterms:created>
  <dcterms:modified xsi:type="dcterms:W3CDTF">2021-10-11T11:29:08Z</dcterms:modified>
</cp:coreProperties>
</file>