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carefree    </w:t>
      </w:r>
      <w:r>
        <w:t xml:space="preserve">   exuberance    </w:t>
      </w:r>
      <w:r>
        <w:t xml:space="preserve">   idealised    </w:t>
      </w:r>
      <w:r>
        <w:t xml:space="preserve">   intimacy    </w:t>
      </w:r>
      <w:r>
        <w:t xml:space="preserve">   love    </w:t>
      </w:r>
      <w:r>
        <w:t xml:space="preserve">   pathos    </w:t>
      </w:r>
      <w:r>
        <w:t xml:space="preserve">   poignant    </w:t>
      </w:r>
      <w:r>
        <w:t xml:space="preserve">   relics    </w:t>
      </w:r>
      <w:r>
        <w:t xml:space="preserve">   scenarios    </w:t>
      </w:r>
      <w:r>
        <w:t xml:space="preserve">   semantic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relationships</dc:title>
  <dcterms:created xsi:type="dcterms:W3CDTF">2021-10-11T11:29:54Z</dcterms:created>
  <dcterms:modified xsi:type="dcterms:W3CDTF">2021-10-11T11:29:54Z</dcterms:modified>
</cp:coreProperties>
</file>