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Lowell,Massachusetts in 1840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eighteenfortys    </w:t>
      </w:r>
      <w:r>
        <w:t xml:space="preserve">   factory girls    </w:t>
      </w:r>
      <w:r>
        <w:t xml:space="preserve">   francis    </w:t>
      </w:r>
      <w:r>
        <w:t xml:space="preserve">   industry    </w:t>
      </w:r>
      <w:r>
        <w:t xml:space="preserve">   looms    </w:t>
      </w:r>
      <w:r>
        <w:t xml:space="preserve">   lowell    </w:t>
      </w:r>
      <w:r>
        <w:t xml:space="preserve">   machines    </w:t>
      </w:r>
      <w:r>
        <w:t xml:space="preserve">   massachusetts    </w:t>
      </w:r>
      <w:r>
        <w:t xml:space="preserve">   mills    </w:t>
      </w:r>
      <w:r>
        <w:t xml:space="preserve">   revolution    </w:t>
      </w:r>
      <w:r>
        <w:t xml:space="preserve">   textile 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Lowell,Massachusetts in 1840</dc:title>
  <dcterms:created xsi:type="dcterms:W3CDTF">2021-10-11T11:29:52Z</dcterms:created>
  <dcterms:modified xsi:type="dcterms:W3CDTF">2021-10-11T11:29:52Z</dcterms:modified>
</cp:coreProperties>
</file>