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Luke 15:11-32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found    </w:t>
      </w:r>
      <w:r>
        <w:t xml:space="preserve">   lost    </w:t>
      </w:r>
      <w:r>
        <w:t xml:space="preserve">   alive    </w:t>
      </w:r>
      <w:r>
        <w:t xml:space="preserve">   ring    </w:t>
      </w:r>
      <w:r>
        <w:t xml:space="preserve">   son    </w:t>
      </w:r>
      <w:r>
        <w:t xml:space="preserve">   kissed    </w:t>
      </w:r>
      <w:r>
        <w:t xml:space="preserve">   father    </w:t>
      </w:r>
      <w:r>
        <w:t xml:space="preserve">   starving    </w:t>
      </w:r>
      <w:r>
        <w:t xml:space="preserve">   wealth    </w:t>
      </w:r>
      <w:r>
        <w:t xml:space="preserve">   property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15:11-32</dc:title>
  <dcterms:created xsi:type="dcterms:W3CDTF">2021-10-11T11:32:48Z</dcterms:created>
  <dcterms:modified xsi:type="dcterms:W3CDTF">2021-10-11T11:32:48Z</dcterms:modified>
</cp:coreProperties>
</file>