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Lybian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Phoenicians    </w:t>
      </w:r>
      <w:r>
        <w:t xml:space="preserve">   Leptis Magna     </w:t>
      </w:r>
      <w:r>
        <w:t xml:space="preserve">   line dancing    </w:t>
      </w:r>
      <w:r>
        <w:t xml:space="preserve">   anzad    </w:t>
      </w:r>
      <w:r>
        <w:t xml:space="preserve">   tuareg    </w:t>
      </w:r>
      <w:r>
        <w:t xml:space="preserve">   majestic    </w:t>
      </w:r>
      <w:r>
        <w:t xml:space="preserve">   folk music    </w:t>
      </w:r>
      <w:r>
        <w:t xml:space="preserve">   abstract    </w:t>
      </w:r>
      <w:r>
        <w:t xml:space="preserve">   geometric    </w:t>
      </w:r>
      <w:r>
        <w:t xml:space="preserve">   complex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Lybian Art</dc:title>
  <dcterms:created xsi:type="dcterms:W3CDTF">2021-10-11T11:32:19Z</dcterms:created>
  <dcterms:modified xsi:type="dcterms:W3CDTF">2021-10-11T11:32:19Z</dcterms:modified>
</cp:coreProperties>
</file>