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 viral replication, stimulate macrophages to engulf viruses, stimulate B cells to produce antibodies, attack cancer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groups or chains along the paths of larger lymphatic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 connective tissue sac form around the injured tissues. What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mediastinum posterior to the upper portion of the body of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Elevated body temperature indirectly inhibits microbial growth and increases phagocytic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tissue response in injury that helps prevent the spread of infectious agents into nearby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Bacteria, dead cells, and other debris are removed, phagocytes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differentiation and red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newly formed cells replace injured ones, what do cells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Stops tumor growth, releases growth factors, causes fever that accompanies bacterial infection, stimulates lymphocyte differentiation infection, stimulates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 graft from one part of the body to replace burned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 valves from a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Unbroken skin and mucous membranes prevent the entrance of some infectious agents.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is resistant to certain diseases to which other species are susceptible.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 bone marrow to produce lymphocytes.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Distinct type of lymphocytes that secrete perforins that lyse virus-infected cells and cancer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Neutrophils, monocytes, and macrophages engulf and destroy foreign particles and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upper left portion of the abdominal cavity, inferior to the diaphragm and posterior and lateral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lymphocyte differentiation and proliferation.</w:t>
            </w:r>
          </w:p>
        </w:tc>
      </w:tr>
    </w:tbl>
    <w:p>
      <w:pPr>
        <w:pStyle w:val="WordBankLarge"/>
      </w:pPr>
      <w:r>
        <w:t xml:space="preserve">   Lymph nodes    </w:t>
      </w:r>
      <w:r>
        <w:t xml:space="preserve">   Thymus    </w:t>
      </w:r>
      <w:r>
        <w:t xml:space="preserve">   Spleen     </w:t>
      </w:r>
      <w:r>
        <w:t xml:space="preserve">   Divide    </w:t>
      </w:r>
      <w:r>
        <w:t xml:space="preserve">   Active    </w:t>
      </w:r>
      <w:r>
        <w:t xml:space="preserve">   Fibroblasts    </w:t>
      </w:r>
      <w:r>
        <w:t xml:space="preserve">   Species resistance    </w:t>
      </w:r>
      <w:r>
        <w:t xml:space="preserve">   Inflammation    </w:t>
      </w:r>
      <w:r>
        <w:t xml:space="preserve">   Phagocytosis     </w:t>
      </w:r>
      <w:r>
        <w:t xml:space="preserve">   Natural killer cells    </w:t>
      </w:r>
      <w:r>
        <w:t xml:space="preserve">   Fever    </w:t>
      </w:r>
      <w:r>
        <w:t xml:space="preserve">   Interferons    </w:t>
      </w:r>
      <w:r>
        <w:t xml:space="preserve">   Colony-stimulating factors    </w:t>
      </w:r>
      <w:r>
        <w:t xml:space="preserve">   Interleukins    </w:t>
      </w:r>
      <w:r>
        <w:t xml:space="preserve">   Mechanical barriers    </w:t>
      </w:r>
      <w:r>
        <w:t xml:space="preserve">   Thymus    </w:t>
      </w:r>
      <w:r>
        <w:t xml:space="preserve">   Tumor necrosis factor    </w:t>
      </w:r>
      <w:r>
        <w:t xml:space="preserve">   Autograft    </w:t>
      </w:r>
      <w:r>
        <w:t xml:space="preserve">   Xenograft    </w:t>
      </w:r>
      <w:r>
        <w:t xml:space="preserve">   Myasthenia gravis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</dc:title>
  <dcterms:created xsi:type="dcterms:W3CDTF">2021-10-11T11:34:30Z</dcterms:created>
  <dcterms:modified xsi:type="dcterms:W3CDTF">2021-10-11T11:34:30Z</dcterms:modified>
</cp:coreProperties>
</file>