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Natural Immunity    </w:t>
      </w:r>
      <w:r>
        <w:t xml:space="preserve">   Lymphocytes    </w:t>
      </w:r>
      <w:r>
        <w:t xml:space="preserve">   Lymph Vessels    </w:t>
      </w:r>
      <w:r>
        <w:t xml:space="preserve">   HIV    </w:t>
      </w:r>
      <w:r>
        <w:t xml:space="preserve">   Thoracic Duct    </w:t>
      </w:r>
      <w:r>
        <w:t xml:space="preserve">   Lymph Nodes    </w:t>
      </w:r>
      <w:r>
        <w:t xml:space="preserve">   Lymph    </w:t>
      </w:r>
      <w:r>
        <w:t xml:space="preserve">   Interstitial Fluid    </w:t>
      </w:r>
      <w:r>
        <w:t xml:space="preserve">   Incubation Period    </w:t>
      </w:r>
      <w:r>
        <w:t xml:space="preserve">   Spleen    </w:t>
      </w:r>
      <w:r>
        <w:t xml:space="preserve">   AIDS    </w:t>
      </w:r>
      <w:r>
        <w:t xml:space="preserve">   Adenitis    </w:t>
      </w:r>
      <w:r>
        <w:t xml:space="preserve">   Vaccination    </w:t>
      </w:r>
      <w:r>
        <w:t xml:space="preserve">   Tonsils    </w:t>
      </w:r>
      <w:r>
        <w:t xml:space="preserve">   Thymus    </w:t>
      </w:r>
      <w:r>
        <w:t xml:space="preserve">   Standard Precautions    </w:t>
      </w:r>
      <w:r>
        <w:t xml:space="preserve">   Immunization    </w:t>
      </w:r>
      <w:r>
        <w:t xml:space="preserve">   Hypersensitivity    </w:t>
      </w:r>
      <w:r>
        <w:t xml:space="preserve">   Artificial Immunity    </w:t>
      </w:r>
      <w:r>
        <w:t xml:space="preserve">   Adenoids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2021-10-11T11:33:39Z</dcterms:created>
  <dcterms:modified xsi:type="dcterms:W3CDTF">2021-10-11T11:33:39Z</dcterms:modified>
</cp:coreProperties>
</file>