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Anemia    </w:t>
      </w:r>
      <w:r>
        <w:t xml:space="preserve">   B-Cells    </w:t>
      </w:r>
      <w:r>
        <w:t xml:space="preserve">   Circulatory    </w:t>
      </w:r>
      <w:r>
        <w:t xml:space="preserve">   Immune    </w:t>
      </w:r>
      <w:r>
        <w:t xml:space="preserve">   Lymph    </w:t>
      </w:r>
      <w:r>
        <w:t xml:space="preserve">   Lymph Nodes    </w:t>
      </w:r>
      <w:r>
        <w:t xml:space="preserve">   Lymph Vessels    </w:t>
      </w:r>
      <w:r>
        <w:t xml:space="preserve">   Mononucleosis    </w:t>
      </w:r>
      <w:r>
        <w:t xml:space="preserve">   Spleen    </w:t>
      </w:r>
      <w:r>
        <w:t xml:space="preserve">   T-Cells    </w:t>
      </w:r>
      <w:r>
        <w:t xml:space="preserve">   Thymus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Word Search</dc:title>
  <dcterms:created xsi:type="dcterms:W3CDTF">2021-10-11T11:34:12Z</dcterms:created>
  <dcterms:modified xsi:type="dcterms:W3CDTF">2021-10-11T11:34:12Z</dcterms:modified>
</cp:coreProperties>
</file>