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South Africa    </w:t>
      </w:r>
      <w:r>
        <w:t xml:space="preserve">   violent    </w:t>
      </w:r>
      <w:r>
        <w:t xml:space="preserve">   Leader    </w:t>
      </w:r>
      <w:r>
        <w:t xml:space="preserve">   organized    </w:t>
      </w:r>
      <w:r>
        <w:t xml:space="preserve">   Fanatic    </w:t>
      </w:r>
      <w:r>
        <w:t xml:space="preserve">   British    </w:t>
      </w:r>
      <w:r>
        <w:t xml:space="preserve">   disobedience    </w:t>
      </w:r>
      <w:r>
        <w:t xml:space="preserve">   civil    </w:t>
      </w:r>
      <w:r>
        <w:t xml:space="preserve">   movement    </w:t>
      </w:r>
      <w:r>
        <w:t xml:space="preserve">   advocated    </w:t>
      </w:r>
      <w:r>
        <w:t xml:space="preserve">   Institution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</dc:title>
  <dcterms:created xsi:type="dcterms:W3CDTF">2021-10-11T11:39:07Z</dcterms:created>
  <dcterms:modified xsi:type="dcterms:W3CDTF">2021-10-11T11:39:07Z</dcterms:modified>
</cp:coreProperties>
</file>