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MALCOLM X ASSASSINATION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effort made by black people and their supporters in the 1950s and 1960s to eliminate segregation and gain equal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follower of the religion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civic nationalism, cultural nationalism or ethnic nationalism found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Malcolm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an American Muslim minister and human rights activist who was a popular figure during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who, individually or with others, acts to promote or protect 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African American political and religious movement, founded in Detroit, Michigan, United States, by Wallace D. Fard Muhammad on July 4, 1930.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dvocacy of or support for unity and political self-determination for black people, especially in the form of a separate black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term for African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Malcolm X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is recognised by a religious body as having some authority within that body; the leader of a religious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publicly supports or recommends a particular cause or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killing a prominent person for either political, religious, or monetary reasons</w:t>
            </w:r>
          </w:p>
        </w:tc>
      </w:tr>
    </w:tbl>
    <w:p>
      <w:pPr>
        <w:pStyle w:val="WordBankLarge"/>
      </w:pPr>
      <w:r>
        <w:t xml:space="preserve">   Malcolm X    </w:t>
      </w:r>
      <w:r>
        <w:t xml:space="preserve">   Assassination    </w:t>
      </w:r>
      <w:r>
        <w:t xml:space="preserve">   American Nationalism    </w:t>
      </w:r>
      <w:r>
        <w:t xml:space="preserve">   Religious leader    </w:t>
      </w:r>
      <w:r>
        <w:t xml:space="preserve">   Afro-American     </w:t>
      </w:r>
      <w:r>
        <w:t xml:space="preserve">   Nation of Islam    </w:t>
      </w:r>
      <w:r>
        <w:t xml:space="preserve">   Advocate    </w:t>
      </w:r>
      <w:r>
        <w:t xml:space="preserve">   El-Hajj Malik El-Shabazz    </w:t>
      </w:r>
      <w:r>
        <w:t xml:space="preserve">   Muslim     </w:t>
      </w:r>
      <w:r>
        <w:t xml:space="preserve">    human rights activist    </w:t>
      </w:r>
      <w:r>
        <w:t xml:space="preserve">   civil rights movement    </w:t>
      </w:r>
      <w:r>
        <w:t xml:space="preserve">   Black Nationalism     </w:t>
      </w:r>
      <w:r>
        <w:t xml:space="preserve">    Audubon Ballroom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X ASSASSINATION</dc:title>
  <dcterms:created xsi:type="dcterms:W3CDTF">2021-10-11T11:42:46Z</dcterms:created>
  <dcterms:modified xsi:type="dcterms:W3CDTF">2021-10-11T11:42:46Z</dcterms:modified>
</cp:coreProperties>
</file>