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division    </w:t>
      </w:r>
      <w:r>
        <w:t xml:space="preserve">   absolute value    </w:t>
      </w:r>
      <w:r>
        <w:t xml:space="preserve">   greater than    </w:t>
      </w:r>
      <w:r>
        <w:t xml:space="preserve">   less than    </w:t>
      </w:r>
      <w:r>
        <w:t xml:space="preserve">   exponential    </w:t>
      </w:r>
      <w:r>
        <w:t xml:space="preserve">   quadratic    </w:t>
      </w:r>
      <w:r>
        <w:t xml:space="preserve">   linear    </w:t>
      </w:r>
      <w:r>
        <w:t xml:space="preserve">   polynomaials    </w:t>
      </w:r>
      <w:r>
        <w:t xml:space="preserve">   range    </w:t>
      </w:r>
      <w:r>
        <w:t xml:space="preserve">   domain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2021-10-11T11:53:29Z</dcterms:created>
  <dcterms:modified xsi:type="dcterms:W3CDTF">2021-10-11T11:53:29Z</dcterms:modified>
</cp:coreProperties>
</file>