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LATUDA    </w:t>
      </w:r>
      <w:r>
        <w:t xml:space="preserve">   PROTONIX    </w:t>
      </w:r>
      <w:r>
        <w:t xml:space="preserve">   ELREADA    </w:t>
      </w:r>
      <w:r>
        <w:t xml:space="preserve">   ULTRESA    </w:t>
      </w:r>
      <w:r>
        <w:t xml:space="preserve">   REMINYL    </w:t>
      </w:r>
      <w:r>
        <w:t xml:space="preserve">   XGEVA    </w:t>
      </w:r>
      <w:r>
        <w:t xml:space="preserve">   SURFAXIN    </w:t>
      </w:r>
      <w:r>
        <w:t xml:space="preserve">   SAVAYSA    </w:t>
      </w:r>
      <w:r>
        <w:t xml:space="preserve">   ELOXATIN    </w:t>
      </w:r>
      <w:r>
        <w:t xml:space="preserve">   TEFLARO    </w:t>
      </w:r>
      <w:r>
        <w:t xml:space="preserve">   JUBLIA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MEDICATIONS</dc:title>
  <dcterms:created xsi:type="dcterms:W3CDTF">2021-10-11T12:08:45Z</dcterms:created>
  <dcterms:modified xsi:type="dcterms:W3CDTF">2021-10-11T12:08:45Z</dcterms:modified>
</cp:coreProperties>
</file>