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MEDICATIONS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ARICEPT    </w:t>
      </w:r>
      <w:r>
        <w:t xml:space="preserve">   HYDROCHLOROTHIAZIDE    </w:t>
      </w:r>
      <w:r>
        <w:t xml:space="preserve">   XANAX    </w:t>
      </w:r>
      <w:r>
        <w:t xml:space="preserve">   GABAPENTIN    </w:t>
      </w:r>
      <w:r>
        <w:t xml:space="preserve">   LISINOPRIL    </w:t>
      </w:r>
      <w:r>
        <w:t xml:space="preserve">   METFORMIN    </w:t>
      </w:r>
      <w:r>
        <w:t xml:space="preserve">   LIBRIUM    </w:t>
      </w:r>
      <w:r>
        <w:t xml:space="preserve">   DOPAMINE    </w:t>
      </w:r>
      <w:r>
        <w:t xml:space="preserve">   CYMBALTA    </w:t>
      </w:r>
      <w:r>
        <w:t xml:space="preserve">   LITHIUM    </w:t>
      </w:r>
      <w:r>
        <w:t xml:space="preserve">   HYDROCODONE    </w:t>
      </w:r>
      <w:r>
        <w:t xml:space="preserve">   TRAMADOL    </w:t>
      </w:r>
      <w:r>
        <w:t xml:space="preserve">   LEXAPRO    </w:t>
      </w:r>
      <w:r>
        <w:t xml:space="preserve">   CETIRIZINE    </w:t>
      </w:r>
      <w:r>
        <w:t xml:space="preserve">   MEMENTINE    </w:t>
      </w:r>
      <w:r>
        <w:t xml:space="preserve">   WARFARIN    </w:t>
      </w:r>
      <w:r>
        <w:t xml:space="preserve">   TRAZADONE    </w:t>
      </w:r>
      <w:r>
        <w:t xml:space="preserve">   BUSPIRONE    </w:t>
      </w:r>
      <w:r>
        <w:t xml:space="preserve">   PRILOSEC    </w:t>
      </w:r>
      <w:r>
        <w:t xml:space="preserve">   MELATONIN    </w:t>
      </w:r>
      <w:r>
        <w:t xml:space="preserve">   FERREX    </w:t>
      </w:r>
      <w:r>
        <w:t xml:space="preserve">   SERTRALINE    </w:t>
      </w:r>
      <w:r>
        <w:t xml:space="preserve">   ELIQUIS    </w:t>
      </w:r>
      <w:r>
        <w:t xml:space="preserve">   BIOTIN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MEDICATIONS</dc:title>
  <dcterms:created xsi:type="dcterms:W3CDTF">2021-10-11T12:09:12Z</dcterms:created>
  <dcterms:modified xsi:type="dcterms:W3CDTF">2021-10-11T12:09:12Z</dcterms:modified>
</cp:coreProperties>
</file>