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MENU ITEM :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POSTERIOR    </w:t>
      </w:r>
      <w:r>
        <w:t xml:space="preserve">   postpone    </w:t>
      </w:r>
      <w:r>
        <w:t xml:space="preserve">   posterity    </w:t>
      </w:r>
      <w:r>
        <w:t xml:space="preserve">   premature    </w:t>
      </w:r>
      <w:r>
        <w:t xml:space="preserve">   preempt    </w:t>
      </w:r>
      <w:r>
        <w:t xml:space="preserve">   precaution    </w:t>
      </w:r>
      <w:r>
        <w:t xml:space="preserve">   antebellum    </w:t>
      </w:r>
      <w:r>
        <w:t xml:space="preserve">   antecedent    </w:t>
      </w:r>
      <w:r>
        <w:t xml:space="preserve">   forecast    </w:t>
      </w:r>
      <w:r>
        <w:t xml:space="preserve">   foreshight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ITEM : 1</dc:title>
  <dcterms:created xsi:type="dcterms:W3CDTF">2021-10-11T12:14:31Z</dcterms:created>
  <dcterms:modified xsi:type="dcterms:W3CDTF">2021-10-11T12:14:31Z</dcterms:modified>
</cp:coreProperties>
</file>