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copper    </w:t>
      </w:r>
      <w:r>
        <w:t xml:space="preserve">   sword    </w:t>
      </w:r>
      <w:r>
        <w:t xml:space="preserve">   war    </w:t>
      </w:r>
      <w:r>
        <w:t xml:space="preserve">   tactic    </w:t>
      </w:r>
      <w:r>
        <w:t xml:space="preserve">   recruit    </w:t>
      </w:r>
      <w:r>
        <w:t xml:space="preserve">   mesopotamia    </w:t>
      </w:r>
      <w:r>
        <w:t xml:space="preserve">   armor    </w:t>
      </w:r>
      <w:r>
        <w:t xml:space="preserve">   dagger    </w:t>
      </w:r>
      <w:r>
        <w:t xml:space="preserve">   bow    </w:t>
      </w:r>
      <w:r>
        <w:t xml:space="preserve">   arrow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2021-10-11T12:16:53Z</dcterms:created>
  <dcterms:modified xsi:type="dcterms:W3CDTF">2021-10-11T12:16:53Z</dcterms:modified>
</cp:coreProperties>
</file>