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Fee simple absolute    </w:t>
      </w:r>
      <w:r>
        <w:t xml:space="preserve">   Township    </w:t>
      </w:r>
      <w:r>
        <w:t xml:space="preserve">   Subdivision    </w:t>
      </w:r>
      <w:r>
        <w:t xml:space="preserve">   Easement    </w:t>
      </w:r>
      <w:r>
        <w:t xml:space="preserve">   Habendum clause    </w:t>
      </w:r>
      <w:r>
        <w:t xml:space="preserve">   Fixtures    </w:t>
      </w:r>
      <w:r>
        <w:t xml:space="preserve">   Leasehold estate    </w:t>
      </w:r>
      <w:r>
        <w:t xml:space="preserve">   Possession    </w:t>
      </w:r>
      <w:r>
        <w:t xml:space="preserve">   Joint tenant    </w:t>
      </w:r>
      <w:r>
        <w:t xml:space="preserve">   Trust    </w:t>
      </w:r>
      <w:r>
        <w:t xml:space="preserve">   Severality    </w:t>
      </w:r>
      <w:r>
        <w:t xml:space="preserve">   Life estate    </w:t>
      </w:r>
      <w:r>
        <w:t xml:space="preserve">   Real property    </w:t>
      </w:r>
      <w:r>
        <w:t xml:space="preserve">   Eminent domain    </w:t>
      </w:r>
      <w:r>
        <w:t xml:space="preserve">   Escheat    </w:t>
      </w:r>
      <w:r>
        <w:t xml:space="preserve">   Subsurface right    </w:t>
      </w:r>
      <w:r>
        <w:t xml:space="preserve">   Dot    </w:t>
      </w:r>
      <w:r>
        <w:t xml:space="preserve">   Assignment    </w:t>
      </w:r>
      <w:r>
        <w:t xml:space="preserve">   Deed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</dc:title>
  <dcterms:created xsi:type="dcterms:W3CDTF">2021-10-11T12:36:34Z</dcterms:created>
  <dcterms:modified xsi:type="dcterms:W3CDTF">2021-10-11T12:36:34Z</dcterms:modified>
</cp:coreProperties>
</file>