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stade    </w:t>
      </w:r>
      <w:r>
        <w:t xml:space="preserve">   retrouver    </w:t>
      </w:r>
      <w:r>
        <w:t xml:space="preserve">   gare    </w:t>
      </w:r>
      <w:r>
        <w:t xml:space="preserve">   natation    </w:t>
      </w:r>
      <w:r>
        <w:t xml:space="preserve">   parc    </w:t>
      </w:r>
      <w:r>
        <w:t xml:space="preserve">   faire    </w:t>
      </w:r>
      <w:r>
        <w:t xml:space="preserve">   maison    </w:t>
      </w:r>
      <w:r>
        <w:t xml:space="preserve">   centresportif    </w:t>
      </w:r>
      <w:r>
        <w:t xml:space="preserve">   regarder    </w:t>
      </w:r>
      <w:r>
        <w:t xml:space="preserve">   centrecommercial    </w:t>
      </w:r>
      <w:r>
        <w:t xml:space="preserve">   ville    </w:t>
      </w:r>
      <w:r>
        <w:t xml:space="preserve">   ilya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2021-10-11T11:35:32Z</dcterms:created>
  <dcterms:modified xsi:type="dcterms:W3CDTF">2021-10-11T11:35:32Z</dcterms:modified>
</cp:coreProperties>
</file>