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communauté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garage    </w:t>
      </w:r>
      <w:r>
        <w:t xml:space="preserve">   eglise    </w:t>
      </w:r>
      <w:r>
        <w:t xml:space="preserve">   ecole    </w:t>
      </w:r>
      <w:r>
        <w:t xml:space="preserve">   depanneur    </w:t>
      </w:r>
      <w:r>
        <w:t xml:space="preserve">   cinema    </w:t>
      </w:r>
      <w:r>
        <w:t xml:space="preserve">   cafe    </w:t>
      </w:r>
      <w:r>
        <w:t xml:space="preserve">   bureaudeposte    </w:t>
      </w:r>
      <w:r>
        <w:t xml:space="preserve">   bibliotheque    </w:t>
      </w:r>
      <w:r>
        <w:t xml:space="preserve">   banque    </w:t>
      </w:r>
      <w:r>
        <w:t xml:space="preserve">   patinoire    </w:t>
      </w:r>
      <w:r>
        <w:t xml:space="preserve">   animalerie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communauté</dc:title>
  <dcterms:created xsi:type="dcterms:W3CDTF">2021-10-11T11:33:15Z</dcterms:created>
  <dcterms:modified xsi:type="dcterms:W3CDTF">2021-10-11T11:33:15Z</dcterms:modified>
</cp:coreProperties>
</file>