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 mère est Tutsi, mon père Hutu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encore    </w:t>
      </w:r>
      <w:r>
        <w:t xml:space="preserve">   ensemble    </w:t>
      </w:r>
      <w:r>
        <w:t xml:space="preserve">   Gacumbitsi    </w:t>
      </w:r>
      <w:r>
        <w:t xml:space="preserve">   aider    </w:t>
      </w:r>
      <w:r>
        <w:t xml:space="preserve">   peur    </w:t>
      </w:r>
      <w:r>
        <w:t xml:space="preserve">   suprise    </w:t>
      </w:r>
      <w:r>
        <w:t xml:space="preserve">   retourner    </w:t>
      </w:r>
      <w:r>
        <w:t xml:space="preserve">   accepter    </w:t>
      </w:r>
      <w:r>
        <w:t xml:space="preserve">   l'école    </w:t>
      </w:r>
      <w:r>
        <w:t xml:space="preserve">   Vache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 mère est Tutsi, mon père Hutu</dc:title>
  <dcterms:created xsi:type="dcterms:W3CDTF">2021-10-11T11:34:26Z</dcterms:created>
  <dcterms:modified xsi:type="dcterms:W3CDTF">2021-10-11T11:34:26Z</dcterms:modified>
</cp:coreProperties>
</file>