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Poter    </w:t>
      </w:r>
      <w:r>
        <w:t xml:space="preserve">   Lady Macduff    </w:t>
      </w:r>
      <w:r>
        <w:t xml:space="preserve">   Glamis    </w:t>
      </w:r>
      <w:r>
        <w:t xml:space="preserve">   Cawdor    </w:t>
      </w:r>
      <w:r>
        <w:t xml:space="preserve">   Lennox    </w:t>
      </w:r>
      <w:r>
        <w:t xml:space="preserve">   Donaldbain    </w:t>
      </w:r>
      <w:r>
        <w:t xml:space="preserve">   Macduff    </w:t>
      </w:r>
      <w:r>
        <w:t xml:space="preserve">   Witch    </w:t>
      </w:r>
      <w:r>
        <w:t xml:space="preserve">   King Duncan    </w:t>
      </w:r>
      <w:r>
        <w:t xml:space="preserve">   Malcolm    </w:t>
      </w:r>
      <w:r>
        <w:t xml:space="preserve">   Lady Macbeth    </w:t>
      </w:r>
      <w:r>
        <w:t xml:space="preserve">   Banquo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2021-10-11T11:34:12Z</dcterms:created>
  <dcterms:modified xsi:type="dcterms:W3CDTF">2021-10-11T11:34:12Z</dcterms:modified>
</cp:coreProperties>
</file>