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Magnetic, electric, and gravitational field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resistance    </w:t>
      </w:r>
      <w:r>
        <w:t xml:space="preserve">   current    </w:t>
      </w:r>
      <w:r>
        <w:t xml:space="preserve">   magnetism    </w:t>
      </w:r>
      <w:r>
        <w:t xml:space="preserve">   positive    </w:t>
      </w:r>
      <w:r>
        <w:t xml:space="preserve">   Negative    </w:t>
      </w:r>
      <w:r>
        <w:t xml:space="preserve">   lines of force    </w:t>
      </w:r>
      <w:r>
        <w:t xml:space="preserve">   magnetic domain    </w:t>
      </w:r>
      <w:r>
        <w:t xml:space="preserve">   field    </w:t>
      </w:r>
      <w:r>
        <w:t xml:space="preserve">   attract    </w:t>
      </w:r>
      <w:r>
        <w:t xml:space="preserve">   repel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Magnetic, electric, and gravitational field vocabulary </dc:title>
  <dcterms:created xsi:type="dcterms:W3CDTF">2021-10-11T11:38:06Z</dcterms:created>
  <dcterms:modified xsi:type="dcterms:W3CDTF">2021-10-11T11:38:06Z</dcterms:modified>
</cp:coreProperties>
</file>