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Maine Assemblies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ellsworth    </w:t>
      </w:r>
      <w:r>
        <w:t xml:space="preserve">   hope    </w:t>
      </w:r>
      <w:r>
        <w:t xml:space="preserve">   lewiston    </w:t>
      </w:r>
      <w:r>
        <w:t xml:space="preserve">   middletown    </w:t>
      </w:r>
      <w:r>
        <w:t xml:space="preserve">   orono    </w:t>
      </w:r>
      <w:r>
        <w:t xml:space="preserve">   pleasant river    </w:t>
      </w:r>
      <w:r>
        <w:t xml:space="preserve">   sanford    </w:t>
      </w:r>
      <w:r>
        <w:t xml:space="preserve">   waterville    </w:t>
      </w:r>
      <w:r>
        <w:t xml:space="preserve">   windam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Assemblies</dc:title>
  <dcterms:created xsi:type="dcterms:W3CDTF">2021-10-11T11:39:15Z</dcterms:created>
  <dcterms:modified xsi:type="dcterms:W3CDTF">2021-10-11T11:39:15Z</dcterms:modified>
</cp:coreProperties>
</file>