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Words In the Nicene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apostolic    </w:t>
      </w:r>
      <w:r>
        <w:t xml:space="preserve">   ascended    </w:t>
      </w:r>
      <w:r>
        <w:t xml:space="preserve">   baptism    </w:t>
      </w:r>
      <w:r>
        <w:t xml:space="preserve">   begotten    </w:t>
      </w:r>
      <w:r>
        <w:t xml:space="preserve">   buried    </w:t>
      </w:r>
      <w:r>
        <w:t xml:space="preserve">   essence    </w:t>
      </w:r>
      <w:r>
        <w:t xml:space="preserve">   father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incarnate    </w:t>
      </w:r>
      <w:r>
        <w:t xml:space="preserve">   invisible    </w:t>
      </w:r>
      <w:r>
        <w:t xml:space="preserve">   jesus christ    </w:t>
      </w:r>
      <w:r>
        <w:t xml:space="preserve">   light    </w:t>
      </w:r>
      <w:r>
        <w:t xml:space="preserve">   maker    </w:t>
      </w:r>
      <w:r>
        <w:t xml:space="preserve">   nincea    </w:t>
      </w:r>
      <w:r>
        <w:t xml:space="preserve">   Pontius Pilate    </w:t>
      </w:r>
      <w:r>
        <w:t xml:space="preserve">   prophets    </w:t>
      </w:r>
      <w:r>
        <w:t xml:space="preserve">   resurrection    </w:t>
      </w:r>
      <w:r>
        <w:t xml:space="preserve">   salvation    </w:t>
      </w:r>
      <w:r>
        <w:t xml:space="preserve">   son    </w:t>
      </w:r>
      <w:r>
        <w:t xml:space="preserve">   spirit    </w:t>
      </w:r>
      <w:r>
        <w:t xml:space="preserve">   suffered    </w:t>
      </w:r>
      <w:r>
        <w:t xml:space="preserve">   visible    </w:t>
      </w:r>
      <w:r>
        <w:t xml:space="preserve">   world    </w:t>
      </w:r>
      <w:r>
        <w:t xml:space="preserve">   worshipped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Words In the Nicene Creed </dc:title>
  <dcterms:created xsi:type="dcterms:W3CDTF">2021-10-11T11:39:55Z</dcterms:created>
  <dcterms:modified xsi:type="dcterms:W3CDTF">2021-10-11T11:39:55Z</dcterms:modified>
</cp:coreProperties>
</file>