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varnish    </w:t>
      </w:r>
      <w:r>
        <w:t xml:space="preserve">   Nails    </w:t>
      </w:r>
      <w:r>
        <w:t xml:space="preserve">   Hairband    </w:t>
      </w:r>
      <w:r>
        <w:t xml:space="preserve">   Conditioner    </w:t>
      </w:r>
      <w:r>
        <w:t xml:space="preserve">   Shampoo    </w:t>
      </w:r>
      <w:r>
        <w:t xml:space="preserve">   Hairspray    </w:t>
      </w:r>
      <w:r>
        <w:t xml:space="preserve">   Gel    </w:t>
      </w:r>
      <w:r>
        <w:t xml:space="preserve">   Hairbrush    </w:t>
      </w:r>
      <w:r>
        <w:t xml:space="preserve">   Eyeliner    </w:t>
      </w:r>
      <w:r>
        <w:t xml:space="preserve">   Eyeshadow    </w:t>
      </w:r>
      <w:r>
        <w:t xml:space="preserve">   Lipstick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Up</dc:title>
  <dcterms:created xsi:type="dcterms:W3CDTF">2021-10-11T11:39:36Z</dcterms:created>
  <dcterms:modified xsi:type="dcterms:W3CDTF">2021-10-11T11:39:36Z</dcterms:modified>
</cp:coreProperties>
</file>