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Making Bombs for Hitler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gaunt    </w:t>
      </w:r>
      <w:r>
        <w:t xml:space="preserve">   shoes    </w:t>
      </w:r>
      <w:r>
        <w:t xml:space="preserve">   Larissa    </w:t>
      </w:r>
      <w:r>
        <w:t xml:space="preserve">   Nazis    </w:t>
      </w:r>
      <w:r>
        <w:t xml:space="preserve">   hospital    </w:t>
      </w:r>
      <w:r>
        <w:t xml:space="preserve">   bleaching powder    </w:t>
      </w:r>
      <w:r>
        <w:t xml:space="preserve">   laundry    </w:t>
      </w:r>
      <w:r>
        <w:t xml:space="preserve">   Hitler    </w:t>
      </w:r>
      <w:r>
        <w:t xml:space="preserve">   barracks    </w:t>
      </w:r>
      <w:r>
        <w:t xml:space="preserve">   bombs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Making Bombs for Hitler</dc:title>
  <dcterms:created xsi:type="dcterms:W3CDTF">2021-10-11T11:39:54Z</dcterms:created>
  <dcterms:modified xsi:type="dcterms:W3CDTF">2021-10-11T11:39:54Z</dcterms:modified>
</cp:coreProperties>
</file>