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the Most of Your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Opportunity Cost    </w:t>
      </w:r>
      <w:r>
        <w:t xml:space="preserve">   Financial Cost    </w:t>
      </w:r>
      <w:r>
        <w:t xml:space="preserve">   Prioritise    </w:t>
      </w:r>
      <w:r>
        <w:t xml:space="preserve">   Time    </w:t>
      </w:r>
      <w:r>
        <w:t xml:space="preserve">   Want    </w:t>
      </w:r>
      <w:r>
        <w:t xml:space="preserve">   Need    </w:t>
      </w:r>
      <w:r>
        <w:t xml:space="preserve">   Human    </w:t>
      </w:r>
      <w:r>
        <w:t xml:space="preserve">   Financial    </w:t>
      </w:r>
      <w:r>
        <w:t xml:space="preserve">   Natural    </w:t>
      </w:r>
      <w:r>
        <w:t xml:space="preserve">   Capital    </w:t>
      </w:r>
      <w:r>
        <w:t xml:space="preserve">  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Most of Your Resources</dc:title>
  <dcterms:created xsi:type="dcterms:W3CDTF">2021-10-11T11:40:35Z</dcterms:created>
  <dcterms:modified xsi:type="dcterms:W3CDTF">2021-10-11T11:40:35Z</dcterms:modified>
</cp:coreProperties>
</file>