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Mal-Bad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Malpractice    </w:t>
      </w:r>
      <w:r>
        <w:t xml:space="preserve">   Malignant    </w:t>
      </w:r>
      <w:r>
        <w:t xml:space="preserve">   Malefactor    </w:t>
      </w:r>
      <w:r>
        <w:t xml:space="preserve">   Malediction    </w:t>
      </w:r>
      <w:r>
        <w:t xml:space="preserve">   Malaria    </w:t>
      </w:r>
      <w:r>
        <w:t xml:space="preserve">   Malady    </w:t>
      </w:r>
      <w:r>
        <w:t xml:space="preserve">   Malodorous    </w:t>
      </w:r>
      <w:r>
        <w:t xml:space="preserve">   Malicious    </w:t>
      </w:r>
      <w:r>
        <w:t xml:space="preserve">   Malaproprism    </w:t>
      </w:r>
      <w:r>
        <w:t xml:space="preserve">   Malevolent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Mal-Bad</dc:title>
  <dcterms:created xsi:type="dcterms:W3CDTF">2021-10-11T11:39:24Z</dcterms:created>
  <dcterms:modified xsi:type="dcterms:W3CDTF">2021-10-11T11:39:24Z</dcterms:modified>
</cp:coreProperties>
</file>