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ejaculation    </w:t>
      </w:r>
      <w:r>
        <w:t xml:space="preserve">   fertilization    </w:t>
      </w:r>
      <w:r>
        <w:t xml:space="preserve">   infertility    </w:t>
      </w:r>
      <w:r>
        <w:t xml:space="preserve">   penis    </w:t>
      </w:r>
      <w:r>
        <w:t xml:space="preserve">   scrotum    </w:t>
      </w:r>
      <w:r>
        <w:t xml:space="preserve">   semen    </w:t>
      </w:r>
      <w:r>
        <w:t xml:space="preserve">   sperm    </w:t>
      </w:r>
      <w:r>
        <w:t xml:space="preserve">   testes    </w:t>
      </w:r>
      <w:r>
        <w:t xml:space="preserve">   testosterone    </w:t>
      </w:r>
      <w:r>
        <w:t xml:space="preserve">   urinary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2021-10-12T14:34:44Z</dcterms:created>
  <dcterms:modified xsi:type="dcterms:W3CDTF">2021-10-12T14:34:44Z</dcterms:modified>
</cp:coreProperties>
</file>