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Mangroves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Destruction    </w:t>
      </w:r>
      <w:r>
        <w:t xml:space="preserve">   Over harvesting    </w:t>
      </w:r>
      <w:r>
        <w:t xml:space="preserve">   Benefits    </w:t>
      </w:r>
      <w:r>
        <w:t xml:space="preserve">   Cut    </w:t>
      </w:r>
      <w:r>
        <w:t xml:space="preserve">   Dredging    </w:t>
      </w:r>
      <w:r>
        <w:t xml:space="preserve">   Human impacts    </w:t>
      </w:r>
      <w:r>
        <w:t xml:space="preserve">   Mangroves    </w:t>
      </w:r>
      <w:r>
        <w:t xml:space="preserve">   Over fishing    </w:t>
      </w:r>
      <w:r>
        <w:t xml:space="preserve">   Urban development    </w:t>
      </w:r>
      <w:r>
        <w:t xml:space="preserve">   Water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Mangroves</dc:title>
  <dcterms:created xsi:type="dcterms:W3CDTF">2021-10-11T11:42:23Z</dcterms:created>
  <dcterms:modified xsi:type="dcterms:W3CDTF">2021-10-11T11:42:23Z</dcterms:modified>
</cp:coreProperties>
</file>