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Manlik en vroulik van 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haan    </w:t>
      </w:r>
      <w:r>
        <w:t xml:space="preserve">   hen    </w:t>
      </w:r>
      <w:r>
        <w:t xml:space="preserve">   reun    </w:t>
      </w:r>
      <w:r>
        <w:t xml:space="preserve">   teef    </w:t>
      </w:r>
      <w:r>
        <w:t xml:space="preserve">   bul    </w:t>
      </w:r>
      <w:r>
        <w:t xml:space="preserve">   koei    </w:t>
      </w:r>
      <w:r>
        <w:t xml:space="preserve">   hings    </w:t>
      </w:r>
      <w:r>
        <w:t xml:space="preserve">   merrie    </w:t>
      </w:r>
      <w:r>
        <w:t xml:space="preserve">   bokram    </w:t>
      </w:r>
      <w:r>
        <w:t xml:space="preserve">   bokooi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Manlik en vroulik van diere</dc:title>
  <dcterms:created xsi:type="dcterms:W3CDTF">2021-10-27T03:45:47Z</dcterms:created>
  <dcterms:modified xsi:type="dcterms:W3CDTF">2021-10-27T03:45:47Z</dcterms:modified>
</cp:coreProperties>
</file>