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Tuahine    </w:t>
      </w:r>
      <w:r>
        <w:t xml:space="preserve">   Koroua    </w:t>
      </w:r>
      <w:r>
        <w:t xml:space="preserve">   Kaumatua    </w:t>
      </w:r>
      <w:r>
        <w:t xml:space="preserve">   Karanga    </w:t>
      </w:r>
      <w:r>
        <w:t xml:space="preserve">   Whakarongo    </w:t>
      </w:r>
      <w:r>
        <w:t xml:space="preserve">   Mata    </w:t>
      </w:r>
      <w:r>
        <w:t xml:space="preserve">   Tatari    </w:t>
      </w:r>
      <w:r>
        <w:t xml:space="preserve">   Ata    </w:t>
      </w:r>
      <w:r>
        <w:t xml:space="preserve">   Haunga    </w:t>
      </w:r>
      <w:r>
        <w:t xml:space="preserve">   Tipuna    </w:t>
      </w:r>
      <w:r>
        <w:t xml:space="preserve">   Tangata    </w:t>
      </w:r>
      <w:r>
        <w:t xml:space="preserve">   Keke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Wordfind</dc:title>
  <dcterms:created xsi:type="dcterms:W3CDTF">2021-10-11T11:44:25Z</dcterms:created>
  <dcterms:modified xsi:type="dcterms:W3CDTF">2021-10-11T11:44:25Z</dcterms:modified>
</cp:coreProperties>
</file>